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line="360" w:lineRule="atLeast"/>
        <w:jc w:val="left"/>
        <w:rPr>
          <w:rFonts w:hint="eastAsia" w:ascii="微软雅黑" w:hAnsi="微软雅黑" w:eastAsia="微软雅黑" w:cs="Tahoma"/>
          <w:color w:val="333333"/>
          <w:kern w:val="0"/>
          <w:sz w:val="24"/>
          <w:szCs w:val="24"/>
        </w:rPr>
      </w:pPr>
      <w:r>
        <w:rPr>
          <w:rFonts w:hint="eastAsia" w:ascii="微软雅黑" w:hAnsi="微软雅黑" w:eastAsia="微软雅黑" w:cs="宋体"/>
          <w:b/>
          <w:bCs/>
          <w:color w:val="282828"/>
          <w:kern w:val="36"/>
          <w:sz w:val="27"/>
          <w:szCs w:val="27"/>
        </w:rPr>
        <w:t>关于开展“青年荣耀·雷锋杯”首届全国高校学雷锋寻迹活动征集通知</w:t>
      </w:r>
    </w:p>
    <w:p>
      <w:pPr>
        <w:widowControl/>
        <w:shd w:val="clear" w:color="auto" w:fill="FFFFFF"/>
        <w:spacing w:before="75" w:after="75" w:line="360" w:lineRule="atLeast"/>
        <w:jc w:val="left"/>
        <w:rPr>
          <w:rFonts w:hint="eastAsia" w:ascii="微软雅黑" w:hAnsi="微软雅黑" w:eastAsia="微软雅黑" w:cs="Tahoma"/>
          <w:color w:val="333333"/>
          <w:kern w:val="0"/>
          <w:sz w:val="24"/>
          <w:szCs w:val="24"/>
        </w:rPr>
      </w:pPr>
    </w:p>
    <w:p>
      <w:pPr>
        <w:widowControl/>
        <w:shd w:val="clear" w:color="auto" w:fill="FFFFFF"/>
        <w:spacing w:before="75" w:after="75" w:line="360" w:lineRule="atLeast"/>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全校各部门、各组织：</w:t>
      </w:r>
    </w:p>
    <w:p>
      <w:pPr>
        <w:widowControl/>
        <w:shd w:val="clear" w:color="auto" w:fill="FFFFFF"/>
        <w:spacing w:before="75" w:after="75" w:line="360" w:lineRule="atLeast"/>
        <w:ind w:firstLine="480" w:firstLineChars="200"/>
        <w:jc w:val="left"/>
        <w:rPr>
          <w:rFonts w:hint="eastAsia" w:ascii="微软雅黑" w:hAnsi="微软雅黑" w:eastAsia="微软雅黑" w:cs="Tahoma"/>
          <w:color w:val="333333"/>
          <w:kern w:val="0"/>
          <w:sz w:val="24"/>
          <w:szCs w:val="24"/>
        </w:rPr>
      </w:pPr>
      <w:r>
        <w:rPr>
          <w:rFonts w:hint="eastAsia" w:ascii="微软雅黑" w:hAnsi="微软雅黑" w:eastAsia="微软雅黑" w:cs="Tahoma"/>
          <w:color w:val="333333"/>
          <w:kern w:val="0"/>
          <w:sz w:val="24"/>
          <w:szCs w:val="24"/>
        </w:rPr>
        <w:t>根据党中央十九大精神、中央宣传部立德树人的教育指导思想、习近平总书记关于学雷锋的十四次重要讲话、中共中央办公厅《关于深入开展学雷锋活动的意见》精神，中国雷锋报社美育研究中心决定举办“青年荣耀·雷锋杯”首届全国高校学雷锋寻迹活动，现向各高等院校征集雷锋题材作品。</w:t>
      </w:r>
    </w:p>
    <w:p>
      <w:pPr>
        <w:widowControl/>
        <w:shd w:val="clear" w:color="auto" w:fill="FFFFFF"/>
        <w:spacing w:before="75" w:after="75" w:line="360" w:lineRule="atLeast"/>
        <w:ind w:firstLine="480" w:firstLineChars="200"/>
        <w:jc w:val="left"/>
        <w:rPr>
          <w:rFonts w:hint="eastAsia" w:ascii="微软雅黑" w:hAnsi="微软雅黑" w:eastAsia="微软雅黑" w:cs="Tahoma"/>
          <w:color w:val="333333"/>
          <w:kern w:val="0"/>
          <w:sz w:val="24"/>
          <w:szCs w:val="24"/>
        </w:rPr>
      </w:pPr>
      <w:r>
        <w:rPr>
          <w:rFonts w:hint="eastAsia" w:ascii="微软雅黑" w:hAnsi="微软雅黑" w:eastAsia="微软雅黑" w:cs="Tahoma"/>
          <w:color w:val="333333"/>
          <w:kern w:val="0"/>
          <w:sz w:val="24"/>
          <w:szCs w:val="24"/>
        </w:rPr>
        <w:t>为配合做好本次活动，学校决定近期在全校师生中开展“青年荣耀•雷锋杯”首届全国高校学雷锋寻迹活动征集活动。</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现将有关事项通知如下：</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b/>
          <w:color w:val="333333"/>
          <w:kern w:val="0"/>
          <w:sz w:val="24"/>
        </w:rPr>
        <w:t>一、活动要求</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（一）以育人为宗旨，将社会主义核心价值观有机融入生动丰富的美德活动之中，让更多师生在传播美、接受美、创造美，发扬雷锋精神的过程中提高美德和人文素养。</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（二）面向全体师生，将雷锋精神与校园活动紧密结合起来。与雷锋同行，展示新时代学子的青春风采。</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（三）完善工作机制，不断丰富课堂教学、课外活动和校园文化三位一体推进德育工作机制的内涵，推进美育的教学改革。</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（四）学习雷锋精神，激发我国青少年学习雷锋精神的热情，树立良好的道德风尚，做雷锋传人、雷锋式教师、雷锋式青年、雷锋宣传员。</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b/>
          <w:color w:val="333333"/>
          <w:kern w:val="0"/>
          <w:sz w:val="24"/>
        </w:rPr>
        <w:t>二、征集对象</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全校师生</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b/>
          <w:color w:val="333333"/>
          <w:kern w:val="0"/>
          <w:sz w:val="24"/>
        </w:rPr>
        <w:t>三、征集时间</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2018年3月7日—2018年3月30日</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b/>
          <w:color w:val="333333"/>
          <w:kern w:val="0"/>
          <w:sz w:val="24"/>
        </w:rPr>
        <w:t>四、评选须知</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（一）评选出1名雷锋式教师、1名雷锋式教育工作者、1名雷锋式教育宣传者（教师）；</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（二）评选出5名雷锋宣传员、5名雷锋式青年（学生），此评选由学生发展中心负责。</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b/>
          <w:color w:val="333333"/>
          <w:kern w:val="0"/>
          <w:sz w:val="24"/>
        </w:rPr>
        <w:t>五、报送要求</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（一）教师报送要求：申报表(见附件二)，论文、教案、录像、活动策划、活动宣传及爱岗敬业、无私奉献、立德树人事迹等。参评教师资料以文件夹“部门+评选类别+姓名”保存。</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（二）学生报送要求：申报表(见附件三)，美德题材类、艺术类、文学类、思想政治类、宣传策划及勤俭节约、助人为乐事迹等。每位学生资料以文件夹“评选类别+姓名”保存。</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b/>
          <w:color w:val="333333"/>
          <w:kern w:val="0"/>
          <w:sz w:val="24"/>
        </w:rPr>
        <w:t>六、报送方式</w:t>
      </w:r>
    </w:p>
    <w:p>
      <w:pPr>
        <w:widowControl/>
        <w:shd w:val="clear" w:color="auto" w:fill="FFFFFF"/>
        <w:spacing w:before="75" w:after="75" w:line="360" w:lineRule="atLeast"/>
        <w:ind w:firstLine="480" w:firstLineChars="20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报名老师请于3月30日下午3:00前将“青年荣耀•雷锋杯”首届全国高校学雷锋寻迹活动申报表及辅助证明材料的电子版打包发送至学校办公室罗文老师OA邮箱；学生报名资料由学生发展中心负责老师统一打包发送。</w:t>
      </w:r>
    </w:p>
    <w:p>
      <w:pPr>
        <w:widowControl/>
        <w:shd w:val="clear" w:color="auto" w:fill="FFFFFF"/>
        <w:spacing w:before="75" w:after="75" w:line="360" w:lineRule="atLeast"/>
        <w:ind w:firstLine="480"/>
        <w:jc w:val="lef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联系电话： 0816-6354500（罗老师）</w:t>
      </w:r>
    </w:p>
    <w:p>
      <w:pPr>
        <w:widowControl/>
        <w:shd w:val="clear" w:color="auto" w:fill="FFFFFF"/>
        <w:spacing w:before="75" w:after="75" w:line="360" w:lineRule="atLeast"/>
        <w:ind w:firstLine="480"/>
        <w:jc w:val="left"/>
        <w:rPr>
          <w:rFonts w:hint="eastAsia" w:ascii="微软雅黑" w:hAnsi="微软雅黑" w:eastAsia="微软雅黑" w:cs="Tahoma"/>
          <w:b/>
          <w:color w:val="333333"/>
          <w:kern w:val="0"/>
          <w:sz w:val="24"/>
          <w:szCs w:val="24"/>
        </w:rPr>
      </w:pPr>
    </w:p>
    <w:p>
      <w:pPr>
        <w:widowControl/>
        <w:shd w:val="clear" w:color="auto" w:fill="FFFFFF"/>
        <w:spacing w:before="75" w:after="75" w:line="360" w:lineRule="atLeast"/>
        <w:ind w:firstLine="480"/>
        <w:jc w:val="left"/>
        <w:rPr>
          <w:rFonts w:ascii="微软雅黑" w:hAnsi="微软雅黑" w:eastAsia="宋体" w:cs="宋体"/>
          <w:color w:val="333333"/>
          <w:kern w:val="0"/>
          <w:szCs w:val="21"/>
        </w:rPr>
      </w:pPr>
      <w:r>
        <w:rPr>
          <w:rFonts w:hint="eastAsia" w:ascii="微软雅黑" w:hAnsi="微软雅黑" w:eastAsia="微软雅黑" w:cs="Tahoma"/>
          <w:b/>
          <w:color w:val="333333"/>
          <w:kern w:val="0"/>
          <w:sz w:val="24"/>
          <w:szCs w:val="24"/>
        </w:rPr>
        <w:t>注</w:t>
      </w:r>
      <w:r>
        <w:rPr>
          <w:rFonts w:hint="eastAsia" w:ascii="微软雅黑" w:hAnsi="微软雅黑" w:eastAsia="微软雅黑" w:cs="Tahoma"/>
          <w:color w:val="333333"/>
          <w:kern w:val="0"/>
          <w:sz w:val="24"/>
          <w:szCs w:val="24"/>
        </w:rPr>
        <w:t>：活动具体内容见附件一</w:t>
      </w:r>
      <w:bookmarkStart w:id="0" w:name="_GoBack"/>
      <w:bookmarkEnd w:id="0"/>
    </w:p>
    <w:p>
      <w:pPr>
        <w:widowControl/>
        <w:shd w:val="clear" w:color="auto" w:fill="FFFFFF"/>
        <w:spacing w:before="75" w:after="75" w:line="360" w:lineRule="atLeast"/>
        <w:jc w:val="left"/>
        <w:rPr>
          <w:rFonts w:ascii="微软雅黑" w:hAnsi="微软雅黑" w:eastAsia="宋体" w:cs="宋体"/>
          <w:color w:val="333333"/>
          <w:kern w:val="0"/>
          <w:szCs w:val="21"/>
        </w:rPr>
      </w:pPr>
      <w:r>
        <w:fldChar w:fldCharType="begin"/>
      </w:r>
      <w:r>
        <w:instrText xml:space="preserve"> HYPERLINK "http://tw.zuel.edu.cn/_upload/article/files/e8/8b/8d77b70343ada7c08c1cd0995d1f/d75eaa3f-6e3b-474b-8922-fac729f34aae.docx" </w:instrText>
      </w:r>
      <w:r>
        <w:fldChar w:fldCharType="separate"/>
      </w:r>
      <w:r>
        <w:rPr>
          <w:rFonts w:ascii="微软雅黑" w:hAnsi="微软雅黑" w:eastAsia="宋体" w:cs="宋体"/>
          <w:color w:val="333333"/>
          <w:kern w:val="0"/>
        </w:rPr>
        <w:t>附件</w:t>
      </w:r>
      <w:r>
        <w:rPr>
          <w:rFonts w:hint="eastAsia" w:ascii="微软雅黑" w:hAnsi="微软雅黑" w:eastAsia="宋体" w:cs="宋体"/>
          <w:color w:val="333333"/>
          <w:kern w:val="0"/>
          <w:lang w:val="en-US" w:eastAsia="zh-CN"/>
        </w:rPr>
        <w:t>1</w:t>
      </w:r>
      <w:r>
        <w:rPr>
          <w:rFonts w:ascii="微软雅黑" w:hAnsi="微软雅黑" w:eastAsia="宋体" w:cs="宋体"/>
          <w:color w:val="333333"/>
          <w:kern w:val="0"/>
        </w:rPr>
        <w:t>：</w:t>
      </w:r>
      <w:r>
        <w:rPr>
          <w:rFonts w:hint="eastAsia" w:ascii="微软雅黑" w:hAnsi="微软雅黑" w:eastAsia="宋体" w:cs="宋体"/>
          <w:color w:val="333333"/>
          <w:kern w:val="0"/>
        </w:rPr>
        <w:t>关于开展“青年荣耀•雷锋杯”首届全国高校学雷锋寻迹活动征集通知</w:t>
      </w:r>
      <w:r>
        <w:rPr>
          <w:rFonts w:ascii="微软雅黑" w:hAnsi="微软雅黑" w:eastAsia="宋体" w:cs="宋体"/>
          <w:color w:val="333333"/>
          <w:kern w:val="0"/>
        </w:rPr>
        <w:t>.docx</w:t>
      </w:r>
      <w:r>
        <w:rPr>
          <w:rFonts w:ascii="微软雅黑" w:hAnsi="微软雅黑" w:eastAsia="宋体" w:cs="宋体"/>
          <w:color w:val="333333"/>
          <w:kern w:val="0"/>
        </w:rPr>
        <w:fldChar w:fldCharType="end"/>
      </w:r>
    </w:p>
    <w:p>
      <w:pPr>
        <w:widowControl/>
        <w:shd w:val="clear" w:color="auto" w:fill="FFFFFF"/>
        <w:spacing w:before="75" w:after="75" w:line="360" w:lineRule="atLeast"/>
        <w:jc w:val="left"/>
        <w:rPr>
          <w:rFonts w:ascii="微软雅黑" w:hAnsi="微软雅黑" w:eastAsia="宋体" w:cs="宋体"/>
          <w:i/>
          <w:color w:val="333333"/>
          <w:kern w:val="0"/>
          <w:szCs w:val="21"/>
        </w:rPr>
      </w:pPr>
      <w:r>
        <w:fldChar w:fldCharType="begin"/>
      </w:r>
      <w:r>
        <w:instrText xml:space="preserve"> HYPERLINK "http://tw.zuel.edu.cn/_upload/article/files/e8/8b/8d77b70343ada7c08c1cd0995d1f/017d91ed-553f-40c6-afa5-63f8244046df.docx" </w:instrText>
      </w:r>
      <w:r>
        <w:fldChar w:fldCharType="separate"/>
      </w:r>
      <w:r>
        <w:rPr>
          <w:rFonts w:ascii="微软雅黑" w:hAnsi="微软雅黑" w:eastAsia="宋体" w:cs="宋体"/>
          <w:color w:val="333333"/>
          <w:kern w:val="0"/>
        </w:rPr>
        <w:t>附件</w:t>
      </w:r>
      <w:r>
        <w:rPr>
          <w:rFonts w:hint="eastAsia" w:ascii="微软雅黑" w:hAnsi="微软雅黑" w:eastAsia="宋体" w:cs="宋体"/>
          <w:color w:val="333333"/>
          <w:kern w:val="0"/>
          <w:lang w:val="en-US" w:eastAsia="zh-CN"/>
        </w:rPr>
        <w:t>2</w:t>
      </w:r>
      <w:r>
        <w:rPr>
          <w:rFonts w:hint="eastAsia" w:ascii="微软雅黑" w:hAnsi="微软雅黑" w:eastAsia="宋体" w:cs="宋体"/>
          <w:color w:val="333333"/>
          <w:kern w:val="0"/>
        </w:rPr>
        <w:t>：“</w:t>
      </w:r>
      <w:r>
        <w:rPr>
          <w:rFonts w:ascii="微软雅黑" w:hAnsi="微软雅黑" w:eastAsia="宋体" w:cs="宋体"/>
          <w:color w:val="333333"/>
          <w:kern w:val="0"/>
        </w:rPr>
        <w:t>青年荣耀•雷锋杯</w:t>
      </w:r>
      <w:r>
        <w:rPr>
          <w:rFonts w:hint="eastAsia" w:ascii="微软雅黑" w:hAnsi="微软雅黑" w:eastAsia="宋体" w:cs="宋体"/>
          <w:color w:val="333333"/>
          <w:kern w:val="0"/>
        </w:rPr>
        <w:t>”</w:t>
      </w:r>
      <w:r>
        <w:rPr>
          <w:rFonts w:ascii="微软雅黑" w:hAnsi="微软雅黑" w:eastAsia="宋体" w:cs="宋体"/>
          <w:color w:val="333333"/>
          <w:kern w:val="0"/>
        </w:rPr>
        <w:t>首届全国高校学雷锋寻迹活动申报表(教职工用表).docx</w:t>
      </w:r>
      <w:r>
        <w:rPr>
          <w:rFonts w:ascii="微软雅黑" w:hAnsi="微软雅黑" w:eastAsia="宋体" w:cs="宋体"/>
          <w:color w:val="333333"/>
          <w:kern w:val="0"/>
        </w:rPr>
        <w:fldChar w:fldCharType="end"/>
      </w:r>
    </w:p>
    <w:p>
      <w:pPr>
        <w:widowControl/>
        <w:shd w:val="clear" w:color="auto" w:fill="FFFFFF"/>
        <w:spacing w:before="75" w:after="75" w:line="360" w:lineRule="atLeast"/>
        <w:jc w:val="left"/>
        <w:rPr>
          <w:rFonts w:ascii="微软雅黑" w:hAnsi="微软雅黑" w:eastAsia="宋体" w:cs="宋体"/>
          <w:color w:val="333333"/>
          <w:kern w:val="0"/>
          <w:szCs w:val="21"/>
        </w:rPr>
      </w:pPr>
      <w:r>
        <w:fldChar w:fldCharType="begin"/>
      </w:r>
      <w:r>
        <w:instrText xml:space="preserve"> HYPERLINK "http://tw.zuel.edu.cn/_upload/article/files/e8/8b/8d77b70343ada7c08c1cd0995d1f/f504c02a-1673-447c-9f4d-027eafb6f412.docx" </w:instrText>
      </w:r>
      <w:r>
        <w:fldChar w:fldCharType="separate"/>
      </w:r>
      <w:r>
        <w:rPr>
          <w:rFonts w:ascii="微软雅黑" w:hAnsi="微软雅黑" w:eastAsia="宋体" w:cs="宋体"/>
          <w:color w:val="333333"/>
          <w:kern w:val="0"/>
        </w:rPr>
        <w:t>附件</w:t>
      </w:r>
      <w:r>
        <w:rPr>
          <w:rFonts w:hint="eastAsia" w:ascii="微软雅黑" w:hAnsi="微软雅黑" w:eastAsia="宋体" w:cs="宋体"/>
          <w:color w:val="333333"/>
          <w:kern w:val="0"/>
          <w:lang w:val="en-US" w:eastAsia="zh-CN"/>
        </w:rPr>
        <w:t>3</w:t>
      </w:r>
      <w:r>
        <w:rPr>
          <w:rFonts w:hint="eastAsia" w:ascii="微软雅黑" w:hAnsi="微软雅黑" w:eastAsia="宋体" w:cs="宋体"/>
          <w:color w:val="333333"/>
          <w:kern w:val="0"/>
        </w:rPr>
        <w:t>：“</w:t>
      </w:r>
      <w:r>
        <w:rPr>
          <w:rFonts w:ascii="微软雅黑" w:hAnsi="微软雅黑" w:eastAsia="宋体" w:cs="宋体"/>
          <w:color w:val="333333"/>
          <w:kern w:val="0"/>
        </w:rPr>
        <w:t>青年荣耀•雷锋杯</w:t>
      </w:r>
      <w:r>
        <w:rPr>
          <w:rFonts w:hint="eastAsia" w:ascii="微软雅黑" w:hAnsi="微软雅黑" w:eastAsia="宋体" w:cs="宋体"/>
          <w:color w:val="333333"/>
          <w:kern w:val="0"/>
        </w:rPr>
        <w:t>”</w:t>
      </w:r>
      <w:r>
        <w:rPr>
          <w:rFonts w:ascii="微软雅黑" w:hAnsi="微软雅黑" w:eastAsia="宋体" w:cs="宋体"/>
          <w:color w:val="333333"/>
          <w:kern w:val="0"/>
        </w:rPr>
        <w:t>首届全国高校学雷锋寻迹活动申报表(学生用表).docx</w:t>
      </w:r>
      <w:r>
        <w:rPr>
          <w:rFonts w:ascii="微软雅黑" w:hAnsi="微软雅黑" w:eastAsia="宋体" w:cs="宋体"/>
          <w:color w:val="333333"/>
          <w:kern w:val="0"/>
        </w:rPr>
        <w:fldChar w:fldCharType="end"/>
      </w:r>
    </w:p>
    <w:p>
      <w:pPr>
        <w:widowControl/>
        <w:shd w:val="clear" w:color="auto" w:fill="FFFFFF"/>
        <w:spacing w:before="75" w:after="75" w:line="360" w:lineRule="atLeast"/>
        <w:jc w:val="left"/>
        <w:rPr>
          <w:rFonts w:hint="eastAsia" w:ascii="微软雅黑" w:hAnsi="微软雅黑" w:eastAsia="宋体" w:cs="宋体"/>
          <w:color w:val="333333"/>
          <w:kern w:val="0"/>
        </w:rPr>
      </w:pPr>
      <w:r>
        <w:rPr>
          <w:rFonts w:hint="eastAsia" w:ascii="微软雅黑" w:hAnsi="微软雅黑" w:eastAsia="宋体" w:cs="宋体"/>
          <w:color w:val="333333"/>
          <w:kern w:val="0"/>
        </w:rPr>
        <w:t>附件4：“青年荣耀•雷锋杯”首届全国高校学雷锋寻迹活动申报汇总表</w:t>
      </w:r>
    </w:p>
    <w:p>
      <w:pPr>
        <w:widowControl/>
        <w:shd w:val="clear" w:color="auto" w:fill="FFFFFF"/>
        <w:spacing w:before="75" w:after="75" w:line="360" w:lineRule="atLeast"/>
        <w:ind w:firstLine="1320" w:firstLineChars="550"/>
        <w:jc w:val="left"/>
        <w:rPr>
          <w:rFonts w:hint="eastAsia" w:ascii="微软雅黑" w:hAnsi="微软雅黑" w:eastAsia="微软雅黑" w:cs="Tahoma"/>
          <w:color w:val="333333"/>
          <w:kern w:val="0"/>
          <w:sz w:val="24"/>
          <w:szCs w:val="24"/>
        </w:rPr>
      </w:pPr>
      <w:r>
        <w:rPr>
          <w:rFonts w:hint="eastAsia" w:ascii="微软雅黑" w:hAnsi="微软雅黑" w:eastAsia="微软雅黑" w:cs="Tahoma"/>
          <w:color w:val="333333"/>
          <w:kern w:val="0"/>
          <w:sz w:val="24"/>
          <w:szCs w:val="24"/>
        </w:rPr>
        <w:t xml:space="preserve">                                                  </w:t>
      </w:r>
    </w:p>
    <w:p>
      <w:pPr>
        <w:widowControl/>
        <w:shd w:val="clear" w:color="auto" w:fill="FFFFFF"/>
        <w:spacing w:before="75" w:after="75" w:line="360" w:lineRule="atLeast"/>
        <w:ind w:firstLine="1320" w:firstLineChars="550"/>
        <w:jc w:val="righ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学校办公室</w:t>
      </w:r>
    </w:p>
    <w:p>
      <w:pPr>
        <w:widowControl/>
        <w:shd w:val="clear" w:color="auto" w:fill="FFFFFF"/>
        <w:spacing w:before="75" w:after="75" w:line="360" w:lineRule="atLeast"/>
        <w:ind w:firstLine="480" w:firstLineChars="200"/>
        <w:jc w:val="right"/>
        <w:rPr>
          <w:rFonts w:ascii="微软雅黑" w:hAnsi="微软雅黑" w:eastAsia="宋体" w:cs="宋体"/>
          <w:color w:val="333333"/>
          <w:kern w:val="0"/>
          <w:szCs w:val="21"/>
        </w:rPr>
      </w:pPr>
      <w:r>
        <w:rPr>
          <w:rFonts w:hint="eastAsia" w:ascii="微软雅黑" w:hAnsi="微软雅黑" w:eastAsia="微软雅黑" w:cs="Tahoma"/>
          <w:color w:val="333333"/>
          <w:kern w:val="0"/>
          <w:sz w:val="24"/>
          <w:szCs w:val="24"/>
        </w:rPr>
        <w:t>二〇一八年三月五日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A4"/>
    <w:rsid w:val="00314B90"/>
    <w:rsid w:val="004E66C9"/>
    <w:rsid w:val="005223A4"/>
    <w:rsid w:val="009F6974"/>
    <w:rsid w:val="13EA04A8"/>
    <w:rsid w:val="265B1984"/>
    <w:rsid w:val="4284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character" w:styleId="5">
    <w:name w:val="Strong"/>
    <w:basedOn w:val="4"/>
    <w:qFormat/>
    <w:uiPriority w:val="22"/>
    <w:rPr>
      <w:b/>
      <w:bCs/>
    </w:rPr>
  </w:style>
  <w:style w:type="character" w:styleId="6">
    <w:name w:val="Hyperlink"/>
    <w:basedOn w:val="4"/>
    <w:semiHidden/>
    <w:unhideWhenUsed/>
    <w:qFormat/>
    <w:uiPriority w:val="99"/>
    <w:rPr>
      <w:color w:val="333333"/>
      <w:u w:val="none"/>
    </w:rPr>
  </w:style>
  <w:style w:type="character" w:customStyle="1" w:styleId="8">
    <w:name w:val="标题 1 Char"/>
    <w:basedOn w:val="4"/>
    <w:link w:val="2"/>
    <w:qFormat/>
    <w:uiPriority w:val="9"/>
    <w:rPr>
      <w:rFonts w:ascii="宋体" w:hAnsi="宋体" w:eastAsia="宋体" w:cs="宋体"/>
      <w:b/>
      <w:bCs/>
      <w:kern w:val="36"/>
      <w:sz w:val="48"/>
      <w:szCs w:val="48"/>
    </w:rPr>
  </w:style>
  <w:style w:type="paragraph" w:customStyle="1" w:styleId="9">
    <w:name w:val="arti_metas1"/>
    <w:basedOn w:val="1"/>
    <w:qFormat/>
    <w:uiPriority w:val="0"/>
    <w:pPr>
      <w:widowControl/>
      <w:spacing w:before="100" w:beforeAutospacing="1" w:after="100" w:afterAutospacing="1"/>
      <w:jc w:val="center"/>
    </w:pPr>
    <w:rPr>
      <w:rFonts w:ascii="微软雅黑" w:hAnsi="微软雅黑" w:eastAsia="宋体" w:cs="宋体"/>
      <w:color w:val="333333"/>
      <w:kern w:val="0"/>
      <w:szCs w:val="21"/>
    </w:rPr>
  </w:style>
  <w:style w:type="character" w:customStyle="1" w:styleId="10">
    <w:name w:val="wp_visitcount1"/>
    <w:basedOn w:val="4"/>
    <w:qFormat/>
    <w:uiPriority w:val="0"/>
    <w:rPr>
      <w:vanish/>
      <w:color w:val="787878"/>
      <w:sz w:val="18"/>
      <w:szCs w:val="18"/>
    </w:rPr>
  </w:style>
  <w:style w:type="character" w:customStyle="1" w:styleId="11">
    <w:name w:val="批注框文本 Char"/>
    <w:basedOn w:val="4"/>
    <w:link w:val="3"/>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228</Words>
  <Characters>1303</Characters>
  <Lines>10</Lines>
  <Paragraphs>3</Paragraphs>
  <ScaleCrop>false</ScaleCrop>
  <LinksUpToDate>false</LinksUpToDate>
  <CharactersWithSpaces>1528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2018-03-07T07:13:00Z</dcterms:created>
  <dc:creator>Administrator</dc:creator>
  <cp:lastModifiedBy>罗文</cp:lastModifiedBy>
  <dcterms:modified xsi:type="dcterms:W3CDTF">2018-03-07T08:09:46Z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