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49" w:rsidRPr="00A73716" w:rsidRDefault="00294085" w:rsidP="00CD2129">
      <w:pPr>
        <w:spacing w:line="360" w:lineRule="auto"/>
        <w:rPr>
          <w:rFonts w:eastAsia="宋体"/>
          <w:bCs/>
          <w:szCs w:val="21"/>
        </w:rPr>
      </w:pPr>
      <w:r w:rsidRPr="00A73716">
        <w:rPr>
          <w:rFonts w:eastAsia="宋体" w:hint="eastAsia"/>
          <w:bCs/>
          <w:szCs w:val="21"/>
        </w:rPr>
        <w:t>附件</w:t>
      </w:r>
      <w:r w:rsidRPr="00A73716">
        <w:rPr>
          <w:rFonts w:eastAsia="宋体"/>
          <w:bCs/>
          <w:szCs w:val="21"/>
        </w:rPr>
        <w:t>3</w:t>
      </w:r>
      <w:r w:rsidRPr="00A73716">
        <w:rPr>
          <w:rFonts w:eastAsia="宋体" w:hint="eastAsia"/>
          <w:bCs/>
          <w:szCs w:val="21"/>
        </w:rPr>
        <w:t>：</w:t>
      </w:r>
    </w:p>
    <w:p w:rsidR="00CD2129" w:rsidRPr="00A73716" w:rsidRDefault="00294085" w:rsidP="00CD2129">
      <w:pPr>
        <w:spacing w:line="360" w:lineRule="auto"/>
        <w:jc w:val="center"/>
        <w:rPr>
          <w:sz w:val="28"/>
          <w:szCs w:val="28"/>
        </w:rPr>
      </w:pPr>
      <w:r w:rsidRPr="00A73716">
        <w:rPr>
          <w:rFonts w:ascii="宋体" w:eastAsia="宋体" w:hAnsi="宋体" w:hint="eastAsia"/>
          <w:b/>
          <w:bCs/>
          <w:sz w:val="28"/>
          <w:szCs w:val="28"/>
        </w:rPr>
        <w:t>“华夏赤子绘中国梦，天府青年传记者情”</w:t>
      </w:r>
      <w:r w:rsidR="00CD2129" w:rsidRPr="00A73716">
        <w:rPr>
          <w:rFonts w:hint="eastAsia"/>
          <w:sz w:val="28"/>
          <w:szCs w:val="28"/>
        </w:rPr>
        <w:t xml:space="preserve"> </w:t>
      </w:r>
    </w:p>
    <w:p w:rsidR="009D4949" w:rsidRPr="00A73716" w:rsidRDefault="00CD2129" w:rsidP="00CD2129">
      <w:pPr>
        <w:spacing w:line="360" w:lineRule="auto"/>
        <w:jc w:val="center"/>
        <w:rPr>
          <w:rFonts w:eastAsia="宋体"/>
          <w:b/>
          <w:bCs/>
          <w:sz w:val="28"/>
          <w:szCs w:val="28"/>
        </w:rPr>
      </w:pPr>
      <w:r w:rsidRPr="00A73716">
        <w:rPr>
          <w:rFonts w:ascii="宋体" w:eastAsia="宋体" w:hAnsi="宋体" w:hint="eastAsia"/>
          <w:b/>
          <w:bCs/>
          <w:sz w:val="28"/>
          <w:szCs w:val="28"/>
        </w:rPr>
        <w:t>最具影响力校园媒体、优秀个人及作品评选活动的</w:t>
      </w:r>
      <w:r w:rsidR="00294085" w:rsidRPr="00A73716">
        <w:rPr>
          <w:rFonts w:eastAsia="宋体"/>
          <w:b/>
          <w:bCs/>
          <w:sz w:val="28"/>
          <w:szCs w:val="28"/>
        </w:rPr>
        <w:t>参赛作品评审细则</w:t>
      </w:r>
    </w:p>
    <w:p w:rsidR="009D4949" w:rsidRPr="00A73716" w:rsidRDefault="00294085" w:rsidP="00CD2129">
      <w:pPr>
        <w:spacing w:line="360" w:lineRule="auto"/>
        <w:jc w:val="left"/>
        <w:rPr>
          <w:rFonts w:ascii="宋体" w:eastAsia="宋体" w:hAnsi="宋体"/>
          <w:b/>
          <w:bCs/>
          <w:szCs w:val="21"/>
        </w:rPr>
      </w:pPr>
      <w:r w:rsidRPr="00A73716">
        <w:rPr>
          <w:rFonts w:ascii="宋体" w:eastAsia="宋体" w:hAnsi="宋体" w:hint="eastAsia"/>
          <w:b/>
          <w:bCs/>
          <w:szCs w:val="21"/>
        </w:rPr>
        <w:t>一、</w:t>
      </w:r>
      <w:proofErr w:type="gramStart"/>
      <w:r w:rsidRPr="00A73716">
        <w:rPr>
          <w:rFonts w:ascii="宋体" w:eastAsia="宋体" w:hAnsi="宋体" w:hint="eastAsia"/>
          <w:b/>
          <w:bCs/>
          <w:szCs w:val="21"/>
        </w:rPr>
        <w:t>个</w:t>
      </w:r>
      <w:proofErr w:type="gramEnd"/>
      <w:r w:rsidRPr="00A73716">
        <w:rPr>
          <w:rFonts w:ascii="宋体" w:eastAsia="宋体" w:hAnsi="宋体" w:hint="eastAsia"/>
          <w:b/>
          <w:bCs/>
          <w:szCs w:val="21"/>
        </w:rPr>
        <w:t>人类：</w:t>
      </w:r>
    </w:p>
    <w:p w:rsidR="009D4949" w:rsidRPr="00A73716" w:rsidRDefault="00294085" w:rsidP="00CD2129">
      <w:pPr>
        <w:spacing w:line="360" w:lineRule="auto"/>
        <w:jc w:val="left"/>
        <w:rPr>
          <w:rFonts w:ascii="宋体" w:eastAsia="宋体" w:hAnsi="宋体"/>
          <w:b/>
          <w:bCs/>
          <w:szCs w:val="21"/>
        </w:rPr>
      </w:pPr>
      <w:r w:rsidRPr="00A73716">
        <w:rPr>
          <w:rFonts w:ascii="宋体" w:eastAsia="宋体" w:hAnsi="宋体" w:hint="eastAsia"/>
          <w:b/>
          <w:bCs/>
          <w:szCs w:val="21"/>
        </w:rPr>
        <w:t>（一）征文细则：</w:t>
      </w:r>
    </w:p>
    <w:p w:rsidR="009D4949" w:rsidRPr="00A73716" w:rsidRDefault="00294085" w:rsidP="00CD2129">
      <w:pPr>
        <w:spacing w:line="360" w:lineRule="auto"/>
        <w:rPr>
          <w:rFonts w:ascii="宋体" w:eastAsia="宋体" w:hAnsi="宋体"/>
          <w:szCs w:val="21"/>
        </w:rPr>
      </w:pPr>
      <w:r w:rsidRPr="00A73716">
        <w:rPr>
          <w:rFonts w:ascii="宋体" w:eastAsia="宋体" w:hAnsi="宋体"/>
          <w:szCs w:val="21"/>
        </w:rPr>
        <w:t>1.内容真实、合法。文章内容的指导思想、目的、依据必须符合党和国家政策、法律。文章要坚持实事求是的原则，主观臆断、歪曲编造或大篇幅抄袭下载的文章不予评</w:t>
      </w:r>
      <w:r w:rsidRPr="00A73716">
        <w:rPr>
          <w:rFonts w:ascii="宋体" w:eastAsia="宋体" w:hAnsi="宋体" w:hint="eastAsia"/>
          <w:szCs w:val="21"/>
        </w:rPr>
        <w:t>选。</w:t>
      </w:r>
    </w:p>
    <w:p w:rsidR="009D4949" w:rsidRPr="00A73716" w:rsidRDefault="00294085" w:rsidP="00CD2129">
      <w:pPr>
        <w:spacing w:line="360" w:lineRule="auto"/>
        <w:rPr>
          <w:rFonts w:ascii="宋体" w:eastAsia="宋体" w:hAnsi="宋体"/>
          <w:szCs w:val="21"/>
        </w:rPr>
      </w:pPr>
      <w:r w:rsidRPr="00A73716">
        <w:rPr>
          <w:rFonts w:ascii="宋体" w:eastAsia="宋体" w:hAnsi="宋体"/>
          <w:szCs w:val="21"/>
        </w:rPr>
        <w:t>2</w:t>
      </w:r>
      <w:r w:rsidR="00F25018" w:rsidRPr="00A73716">
        <w:rPr>
          <w:rFonts w:ascii="宋体" w:eastAsia="宋体" w:hAnsi="宋体" w:hint="eastAsia"/>
          <w:szCs w:val="21"/>
        </w:rPr>
        <w:t>.</w:t>
      </w:r>
      <w:r w:rsidRPr="00A73716">
        <w:rPr>
          <w:rFonts w:ascii="宋体" w:eastAsia="宋体" w:hAnsi="宋体"/>
          <w:szCs w:val="21"/>
        </w:rPr>
        <w:t>观点新颖，有创新价值。所反映的问题具有很强的时代感和现实感，所得出的结论在已有的成果上有新的发</w:t>
      </w:r>
      <w:r w:rsidRPr="00A73716">
        <w:rPr>
          <w:rFonts w:ascii="宋体" w:eastAsia="宋体" w:hAnsi="宋体" w:hint="eastAsia"/>
          <w:szCs w:val="21"/>
        </w:rPr>
        <w:t>现，有独特见解，能给人们以启迪。</w:t>
      </w:r>
    </w:p>
    <w:p w:rsidR="009D4949" w:rsidRPr="00A73716" w:rsidRDefault="00294085" w:rsidP="00CD2129">
      <w:pPr>
        <w:spacing w:line="360" w:lineRule="auto"/>
        <w:rPr>
          <w:rFonts w:ascii="宋体" w:eastAsia="宋体" w:hAnsi="宋体"/>
          <w:szCs w:val="21"/>
        </w:rPr>
      </w:pPr>
      <w:r w:rsidRPr="00A73716">
        <w:rPr>
          <w:rFonts w:ascii="宋体" w:eastAsia="宋体" w:hAnsi="宋体"/>
          <w:szCs w:val="21"/>
        </w:rPr>
        <w:t>3</w:t>
      </w:r>
      <w:r w:rsidR="00F25018" w:rsidRPr="00A73716">
        <w:rPr>
          <w:rFonts w:ascii="宋体" w:eastAsia="宋体" w:hAnsi="宋体" w:hint="eastAsia"/>
          <w:szCs w:val="21"/>
        </w:rPr>
        <w:t>.</w:t>
      </w:r>
      <w:r w:rsidRPr="00A73716">
        <w:rPr>
          <w:rFonts w:ascii="宋体" w:eastAsia="宋体" w:hAnsi="宋体"/>
          <w:szCs w:val="21"/>
        </w:rPr>
        <w:t>条理清晰，结构严谨。被评选文章必须符合</w:t>
      </w:r>
      <w:r w:rsidRPr="00A73716">
        <w:rPr>
          <w:rFonts w:ascii="宋体" w:eastAsia="宋体" w:hAnsi="宋体" w:hint="eastAsia"/>
          <w:szCs w:val="21"/>
        </w:rPr>
        <w:t>规定</w:t>
      </w:r>
      <w:r w:rsidRPr="00A73716">
        <w:rPr>
          <w:rFonts w:ascii="宋体" w:eastAsia="宋体" w:hAnsi="宋体"/>
          <w:szCs w:val="21"/>
        </w:rPr>
        <w:t>格式，文章结构力求条理清晰，结构严谨。</w:t>
      </w:r>
    </w:p>
    <w:p w:rsidR="009D4949" w:rsidRPr="00A73716" w:rsidRDefault="00294085" w:rsidP="00CD2129">
      <w:pPr>
        <w:spacing w:line="360" w:lineRule="auto"/>
        <w:rPr>
          <w:rFonts w:ascii="宋体" w:eastAsia="宋体" w:hAnsi="宋体"/>
          <w:szCs w:val="21"/>
        </w:rPr>
      </w:pPr>
      <w:r w:rsidRPr="00A73716">
        <w:rPr>
          <w:rFonts w:ascii="宋体" w:eastAsia="宋体" w:hAnsi="宋体" w:hint="eastAsia"/>
          <w:szCs w:val="21"/>
        </w:rPr>
        <w:t>4</w:t>
      </w:r>
      <w:r w:rsidR="00F25018" w:rsidRPr="00A73716">
        <w:rPr>
          <w:rFonts w:ascii="宋体" w:eastAsia="宋体" w:hAnsi="宋体" w:hint="eastAsia"/>
          <w:szCs w:val="21"/>
        </w:rPr>
        <w:t>.</w:t>
      </w:r>
      <w:r w:rsidRPr="00A73716">
        <w:rPr>
          <w:rFonts w:ascii="宋体" w:eastAsia="宋体" w:hAnsi="宋体" w:hint="eastAsia"/>
          <w:szCs w:val="21"/>
        </w:rPr>
        <w:t>立意鲜明，内容具体，中心明确；语言简练、连贯、得体，表达方式运用得体；无错别字，无病句；文章详略得当。</w:t>
      </w:r>
    </w:p>
    <w:p w:rsidR="009D4949" w:rsidRPr="00A73716" w:rsidRDefault="00294085" w:rsidP="00CD2129">
      <w:pPr>
        <w:spacing w:line="360" w:lineRule="auto"/>
        <w:jc w:val="left"/>
        <w:rPr>
          <w:rFonts w:ascii="宋体" w:eastAsia="宋体" w:hAnsi="宋体"/>
          <w:b/>
          <w:bCs/>
          <w:szCs w:val="21"/>
        </w:rPr>
      </w:pPr>
      <w:bookmarkStart w:id="0" w:name="_Hlk84248766"/>
      <w:r w:rsidRPr="00A73716">
        <w:rPr>
          <w:rFonts w:ascii="宋体" w:eastAsia="宋体" w:hAnsi="宋体" w:hint="eastAsia"/>
          <w:b/>
          <w:bCs/>
          <w:szCs w:val="21"/>
        </w:rPr>
        <w:t>（二）摄影细则：</w:t>
      </w:r>
    </w:p>
    <w:bookmarkEnd w:id="0"/>
    <w:p w:rsidR="009D4949" w:rsidRPr="00A73716" w:rsidRDefault="00294085" w:rsidP="00CD2129">
      <w:pPr>
        <w:spacing w:line="360" w:lineRule="auto"/>
        <w:jc w:val="left"/>
        <w:rPr>
          <w:rFonts w:ascii="宋体" w:eastAsia="宋体" w:hAnsi="宋体"/>
          <w:szCs w:val="21"/>
        </w:rPr>
      </w:pPr>
      <w:r w:rsidRPr="00A73716">
        <w:rPr>
          <w:rFonts w:ascii="宋体" w:eastAsia="宋体" w:hAnsi="宋体" w:hint="eastAsia"/>
          <w:szCs w:val="21"/>
        </w:rPr>
        <w:t>1．主题内涵：主题明显且紧扣比赛主题，与比赛主题联系紧密，能引起欣赏者的一定共鸣；内容丰富的同时饱含自己的情感。</w:t>
      </w:r>
    </w:p>
    <w:p w:rsidR="009D4949" w:rsidRPr="00A73716" w:rsidRDefault="00294085" w:rsidP="00CD2129">
      <w:pPr>
        <w:spacing w:line="360" w:lineRule="auto"/>
        <w:jc w:val="left"/>
        <w:rPr>
          <w:rFonts w:ascii="宋体" w:eastAsia="宋体" w:hAnsi="宋体"/>
          <w:szCs w:val="21"/>
        </w:rPr>
      </w:pPr>
      <w:r w:rsidRPr="00A73716">
        <w:rPr>
          <w:rFonts w:ascii="宋体" w:eastAsia="宋体" w:hAnsi="宋体" w:hint="eastAsia"/>
          <w:szCs w:val="21"/>
        </w:rPr>
        <w:t>2</w:t>
      </w:r>
      <w:r w:rsidRPr="00A73716">
        <w:rPr>
          <w:rFonts w:ascii="宋体" w:eastAsia="宋体" w:hAnsi="宋体"/>
          <w:szCs w:val="21"/>
        </w:rPr>
        <w:t>.</w:t>
      </w:r>
      <w:r w:rsidRPr="00A73716">
        <w:rPr>
          <w:rFonts w:ascii="宋体" w:eastAsia="宋体" w:hAnsi="宋体" w:hint="eastAsia"/>
          <w:szCs w:val="21"/>
        </w:rPr>
        <w:t>创意构图：构图完美。主题突显，线条分明；整体作品看起来均衡、稳定、有规律、有明显的视觉美。</w:t>
      </w:r>
    </w:p>
    <w:p w:rsidR="009D4949" w:rsidRPr="00A73716" w:rsidRDefault="00294085" w:rsidP="00CD2129">
      <w:pPr>
        <w:spacing w:line="360" w:lineRule="auto"/>
        <w:jc w:val="left"/>
        <w:rPr>
          <w:rFonts w:ascii="宋体" w:eastAsia="宋体" w:hAnsi="宋体"/>
          <w:szCs w:val="21"/>
        </w:rPr>
      </w:pPr>
      <w:r w:rsidRPr="00A73716">
        <w:rPr>
          <w:rFonts w:ascii="宋体" w:eastAsia="宋体" w:hAnsi="宋体"/>
          <w:szCs w:val="21"/>
        </w:rPr>
        <w:t>3.</w:t>
      </w:r>
      <w:r w:rsidRPr="00A73716">
        <w:rPr>
          <w:rFonts w:ascii="宋体" w:eastAsia="宋体" w:hAnsi="宋体" w:hint="eastAsia"/>
          <w:szCs w:val="21"/>
        </w:rPr>
        <w:t>色彩饱和度：色彩丰富、饱和，且层次分明，有较强感染力，妥当的契合创作者所要表达的主题与内涵，整体画面上给人一种视觉的享受。</w:t>
      </w:r>
    </w:p>
    <w:p w:rsidR="009D4949" w:rsidRPr="00A73716" w:rsidRDefault="00294085" w:rsidP="00CD2129">
      <w:pPr>
        <w:spacing w:line="360" w:lineRule="auto"/>
        <w:jc w:val="left"/>
        <w:rPr>
          <w:rFonts w:ascii="宋体" w:eastAsia="宋体" w:hAnsi="宋体"/>
          <w:szCs w:val="21"/>
        </w:rPr>
      </w:pPr>
      <w:r w:rsidRPr="00A73716">
        <w:rPr>
          <w:rFonts w:ascii="宋体" w:eastAsia="宋体" w:hAnsi="宋体" w:hint="eastAsia"/>
          <w:szCs w:val="21"/>
        </w:rPr>
        <w:t>4</w:t>
      </w:r>
      <w:r w:rsidRPr="00A73716">
        <w:rPr>
          <w:rFonts w:ascii="宋体" w:eastAsia="宋体" w:hAnsi="宋体"/>
          <w:szCs w:val="21"/>
        </w:rPr>
        <w:t>.</w:t>
      </w:r>
      <w:r w:rsidRPr="00A73716">
        <w:rPr>
          <w:rFonts w:ascii="宋体" w:eastAsia="宋体" w:hAnsi="宋体" w:hint="eastAsia"/>
          <w:szCs w:val="21"/>
        </w:rPr>
        <w:t>对焦、曝光：对焦清晰，曝光正确。主题突出，细节明显。</w:t>
      </w:r>
    </w:p>
    <w:p w:rsidR="009D4949" w:rsidRPr="00A73716" w:rsidRDefault="00294085" w:rsidP="00CD2129">
      <w:pPr>
        <w:spacing w:line="360" w:lineRule="auto"/>
        <w:jc w:val="left"/>
        <w:rPr>
          <w:rFonts w:ascii="宋体" w:eastAsia="宋体" w:hAnsi="宋体"/>
          <w:b/>
          <w:bCs/>
          <w:szCs w:val="21"/>
        </w:rPr>
      </w:pPr>
      <w:r w:rsidRPr="00A73716">
        <w:rPr>
          <w:rFonts w:ascii="宋体" w:eastAsia="宋体" w:hAnsi="宋体" w:hint="eastAsia"/>
          <w:b/>
          <w:bCs/>
          <w:szCs w:val="21"/>
        </w:rPr>
        <w:t>（三）</w:t>
      </w:r>
      <w:proofErr w:type="gramStart"/>
      <w:r w:rsidRPr="00A73716">
        <w:rPr>
          <w:rFonts w:ascii="宋体" w:eastAsia="宋体" w:hAnsi="宋体" w:hint="eastAsia"/>
          <w:b/>
          <w:bCs/>
          <w:szCs w:val="21"/>
        </w:rPr>
        <w:t>微电影</w:t>
      </w:r>
      <w:proofErr w:type="gramEnd"/>
      <w:r w:rsidRPr="00A73716">
        <w:rPr>
          <w:rFonts w:ascii="宋体" w:eastAsia="宋体" w:hAnsi="宋体" w:hint="eastAsia"/>
          <w:b/>
          <w:bCs/>
          <w:szCs w:val="21"/>
        </w:rPr>
        <w:t>视频细则：</w:t>
      </w:r>
    </w:p>
    <w:p w:rsidR="009D4949" w:rsidRPr="00A73716" w:rsidRDefault="00294085" w:rsidP="00CD2129">
      <w:pPr>
        <w:spacing w:line="360" w:lineRule="auto"/>
        <w:rPr>
          <w:rFonts w:ascii="宋体" w:eastAsia="宋体" w:hAnsi="宋体"/>
          <w:szCs w:val="21"/>
        </w:rPr>
      </w:pPr>
      <w:r w:rsidRPr="00A73716">
        <w:rPr>
          <w:rFonts w:ascii="宋体" w:eastAsia="宋体" w:hAnsi="宋体"/>
          <w:szCs w:val="21"/>
        </w:rPr>
        <w:t>1.</w:t>
      </w:r>
      <w:r w:rsidRPr="00A73716">
        <w:rPr>
          <w:rFonts w:ascii="宋体" w:eastAsia="宋体" w:hAnsi="宋体" w:hint="eastAsia"/>
          <w:szCs w:val="21"/>
        </w:rPr>
        <w:t>主题内容：内容积极健康，活泼向上；，有完整的剧情，剧情拍摄角度新颖，主题特色鲜明，具有一定的说服力和感染力，能给人一定的想象空间。</w:t>
      </w:r>
    </w:p>
    <w:p w:rsidR="009D4949" w:rsidRPr="00A73716" w:rsidRDefault="00294085" w:rsidP="00CD2129">
      <w:pPr>
        <w:spacing w:line="360" w:lineRule="auto"/>
        <w:rPr>
          <w:rFonts w:ascii="宋体" w:eastAsia="宋体" w:hAnsi="宋体"/>
          <w:szCs w:val="21"/>
        </w:rPr>
      </w:pPr>
      <w:r w:rsidRPr="00A73716">
        <w:rPr>
          <w:rFonts w:ascii="宋体" w:eastAsia="宋体" w:hAnsi="宋体" w:hint="eastAsia"/>
          <w:szCs w:val="21"/>
        </w:rPr>
        <w:t>2</w:t>
      </w:r>
      <w:r w:rsidRPr="00A73716">
        <w:rPr>
          <w:rFonts w:ascii="宋体" w:eastAsia="宋体" w:hAnsi="宋体"/>
          <w:szCs w:val="21"/>
        </w:rPr>
        <w:t>.</w:t>
      </w:r>
      <w:r w:rsidRPr="00A73716">
        <w:rPr>
          <w:rFonts w:ascii="宋体" w:eastAsia="宋体" w:hAnsi="宋体" w:hint="eastAsia"/>
          <w:szCs w:val="21"/>
        </w:rPr>
        <w:t>题材创意：内容不拘一格，对主题有独到的见解，制作别具匠心；切合生活，符合实际；表演者表演生动，具有活力，符合主题的形象。</w:t>
      </w:r>
    </w:p>
    <w:p w:rsidR="009D4949" w:rsidRPr="00A73716" w:rsidRDefault="00294085" w:rsidP="00CD2129">
      <w:pPr>
        <w:spacing w:line="360" w:lineRule="auto"/>
        <w:rPr>
          <w:rFonts w:ascii="宋体" w:eastAsia="宋体" w:hAnsi="宋体"/>
          <w:szCs w:val="21"/>
        </w:rPr>
      </w:pPr>
      <w:r w:rsidRPr="00A73716">
        <w:rPr>
          <w:rFonts w:ascii="宋体" w:eastAsia="宋体" w:hAnsi="宋体" w:hint="eastAsia"/>
          <w:szCs w:val="21"/>
        </w:rPr>
        <w:t>3</w:t>
      </w:r>
      <w:r w:rsidRPr="00A73716">
        <w:rPr>
          <w:rFonts w:ascii="宋体" w:eastAsia="宋体" w:hAnsi="宋体"/>
          <w:szCs w:val="21"/>
        </w:rPr>
        <w:t>.</w:t>
      </w:r>
      <w:r w:rsidRPr="00A73716">
        <w:rPr>
          <w:rFonts w:ascii="宋体" w:eastAsia="宋体" w:hAnsi="宋体" w:hint="eastAsia"/>
          <w:szCs w:val="21"/>
        </w:rPr>
        <w:t>拍摄剪辑：画面音质流畅，场景镜头衔接顺畅，整体布局精心合理；画面清晰自然，构图美观大方；剧情连贯，不冗长，</w:t>
      </w:r>
      <w:proofErr w:type="gramStart"/>
      <w:r w:rsidRPr="00A73716">
        <w:rPr>
          <w:rFonts w:ascii="宋体" w:eastAsia="宋体" w:hAnsi="宋体" w:hint="eastAsia"/>
          <w:szCs w:val="21"/>
        </w:rPr>
        <w:t>不</w:t>
      </w:r>
      <w:proofErr w:type="gramEnd"/>
      <w:r w:rsidRPr="00A73716">
        <w:rPr>
          <w:rFonts w:ascii="宋体" w:eastAsia="宋体" w:hAnsi="宋体" w:hint="eastAsia"/>
          <w:szCs w:val="21"/>
        </w:rPr>
        <w:t>短缺；字幕清晰正确，与声音搭配得当；背景音乐能够渲染主题，升华内容，给人以一定的想象空间。</w:t>
      </w:r>
    </w:p>
    <w:p w:rsidR="009D4949" w:rsidRPr="00A73716" w:rsidRDefault="00294085" w:rsidP="00CD2129">
      <w:pPr>
        <w:spacing w:line="360" w:lineRule="auto"/>
        <w:rPr>
          <w:rFonts w:ascii="宋体" w:eastAsia="宋体" w:hAnsi="宋体"/>
          <w:b/>
          <w:bCs/>
          <w:szCs w:val="21"/>
        </w:rPr>
      </w:pPr>
      <w:r w:rsidRPr="00A73716">
        <w:rPr>
          <w:rFonts w:ascii="宋体" w:eastAsia="宋体" w:hAnsi="宋体" w:hint="eastAsia"/>
          <w:b/>
          <w:bCs/>
          <w:szCs w:val="21"/>
        </w:rPr>
        <w:t>（四）优秀学生记者：</w:t>
      </w:r>
    </w:p>
    <w:p w:rsidR="009D4949" w:rsidRPr="00A73716" w:rsidRDefault="00294085" w:rsidP="00CD2129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A73716">
        <w:rPr>
          <w:rFonts w:ascii="宋体" w:eastAsia="宋体" w:hAnsi="宋体" w:hint="eastAsia"/>
          <w:szCs w:val="21"/>
        </w:rPr>
        <w:lastRenderedPageBreak/>
        <w:t xml:space="preserve">1.在校学生，在校内各单位指导的校园媒体中担任记者、编辑等学生骨干 1 年以上，并获得所在指导单位推荐； </w:t>
      </w:r>
    </w:p>
    <w:p w:rsidR="009D4949" w:rsidRPr="00A73716" w:rsidRDefault="00294085" w:rsidP="00CD2129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A73716">
        <w:rPr>
          <w:rFonts w:ascii="宋体" w:eastAsia="宋体" w:hAnsi="宋体" w:hint="eastAsia"/>
          <w:szCs w:val="21"/>
        </w:rPr>
        <w:t>2.根据个人及带领团队在校园媒体内容原创、采编、平台运营、技术创新、媒介融合、服务师生校友等方面具体成绩评审。</w:t>
      </w:r>
    </w:p>
    <w:p w:rsidR="009D4949" w:rsidRPr="00A73716" w:rsidRDefault="00294085" w:rsidP="00CD2129">
      <w:pPr>
        <w:numPr>
          <w:ilvl w:val="0"/>
          <w:numId w:val="1"/>
        </w:numPr>
        <w:spacing w:line="360" w:lineRule="auto"/>
        <w:rPr>
          <w:rFonts w:ascii="宋体" w:eastAsia="宋体" w:hAnsi="宋体"/>
          <w:b/>
          <w:bCs/>
          <w:szCs w:val="21"/>
        </w:rPr>
      </w:pPr>
      <w:r w:rsidRPr="00A73716">
        <w:rPr>
          <w:rFonts w:ascii="宋体" w:eastAsia="宋体" w:hAnsi="宋体" w:hint="eastAsia"/>
          <w:b/>
          <w:bCs/>
          <w:szCs w:val="21"/>
        </w:rPr>
        <w:t>组织类</w:t>
      </w:r>
    </w:p>
    <w:p w:rsidR="009D4949" w:rsidRPr="00A73716" w:rsidRDefault="00294085" w:rsidP="00CD2129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A73716">
        <w:rPr>
          <w:rFonts w:ascii="宋体" w:eastAsia="宋体" w:hAnsi="宋体" w:hint="eastAsia"/>
          <w:szCs w:val="21"/>
        </w:rPr>
        <w:t>1.</w:t>
      </w:r>
      <w:r w:rsidRPr="00A73716">
        <w:rPr>
          <w:rFonts w:ascii="宋体" w:eastAsia="宋体" w:hAnsi="宋体"/>
          <w:szCs w:val="21"/>
        </w:rPr>
        <w:t>参赛团队需在学校</w:t>
      </w:r>
      <w:r w:rsidR="002521CA" w:rsidRPr="00A73716">
        <w:rPr>
          <w:rFonts w:ascii="宋体" w:eastAsia="宋体" w:hAnsi="宋体"/>
          <w:szCs w:val="21"/>
        </w:rPr>
        <w:t>党委工作部</w:t>
      </w:r>
      <w:r w:rsidRPr="00A73716">
        <w:rPr>
          <w:rFonts w:ascii="宋体" w:eastAsia="宋体" w:hAnsi="宋体"/>
          <w:szCs w:val="21"/>
        </w:rPr>
        <w:t>有报备手续，有较完整的组织架构、固定的运营团队、明确的工作分工、稳定的信息推送；</w:t>
      </w:r>
    </w:p>
    <w:p w:rsidR="009D4949" w:rsidRPr="00A73716" w:rsidRDefault="00294085" w:rsidP="00CD2129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A73716">
        <w:rPr>
          <w:rFonts w:ascii="宋体" w:eastAsia="宋体" w:hAnsi="宋体" w:hint="eastAsia"/>
          <w:szCs w:val="21"/>
        </w:rPr>
        <w:t>2.</w:t>
      </w:r>
      <w:r w:rsidRPr="00A73716">
        <w:rPr>
          <w:rFonts w:ascii="宋体" w:eastAsia="宋体" w:hAnsi="宋体"/>
          <w:szCs w:val="21"/>
        </w:rPr>
        <w:t>有明确的发展定位和运营特色，有一定粉丝量和活跃度；</w:t>
      </w:r>
    </w:p>
    <w:p w:rsidR="009D4949" w:rsidRPr="00A73716" w:rsidRDefault="00294085" w:rsidP="00CD2129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A73716">
        <w:rPr>
          <w:rFonts w:ascii="宋体" w:eastAsia="宋体" w:hAnsi="宋体" w:hint="eastAsia"/>
          <w:szCs w:val="21"/>
        </w:rPr>
        <w:t>3.</w:t>
      </w:r>
      <w:r w:rsidRPr="00A73716">
        <w:rPr>
          <w:rFonts w:ascii="宋体" w:eastAsia="宋体" w:hAnsi="宋体"/>
          <w:szCs w:val="21"/>
        </w:rPr>
        <w:t>在网络舆论引导、品牌形象宣传、先进文化传播、师生校友服务等方面推出</w:t>
      </w:r>
      <w:proofErr w:type="gramStart"/>
      <w:r w:rsidRPr="00A73716">
        <w:rPr>
          <w:rFonts w:ascii="宋体" w:eastAsia="宋体" w:hAnsi="宋体"/>
          <w:szCs w:val="21"/>
        </w:rPr>
        <w:t>过传播</w:t>
      </w:r>
      <w:proofErr w:type="gramEnd"/>
      <w:r w:rsidRPr="00A73716">
        <w:rPr>
          <w:rFonts w:ascii="宋体" w:eastAsia="宋体" w:hAnsi="宋体"/>
          <w:szCs w:val="21"/>
        </w:rPr>
        <w:t>范围广、宣传实效佳的新媒体作品。</w:t>
      </w:r>
    </w:p>
    <w:p w:rsidR="009D4949" w:rsidRPr="00A73716" w:rsidRDefault="00294085" w:rsidP="00CD2129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A73716">
        <w:rPr>
          <w:rFonts w:ascii="宋体" w:eastAsia="宋体" w:hAnsi="宋体" w:hint="eastAsia"/>
          <w:szCs w:val="21"/>
        </w:rPr>
        <w:t>4.</w:t>
      </w:r>
      <w:r w:rsidRPr="00A73716">
        <w:rPr>
          <w:rStyle w:val="fontstyle11"/>
          <w:rFonts w:hint="default"/>
          <w:sz w:val="21"/>
          <w:szCs w:val="21"/>
        </w:rPr>
        <w:t xml:space="preserve"> </w:t>
      </w:r>
      <w:r w:rsidRPr="00A73716">
        <w:rPr>
          <w:rFonts w:ascii="宋体" w:eastAsia="宋体" w:hAnsi="宋体"/>
          <w:szCs w:val="21"/>
        </w:rPr>
        <w:t>参赛团队提交的展示材料将在</w:t>
      </w:r>
      <w:r w:rsidRPr="00A73716">
        <w:rPr>
          <w:rFonts w:ascii="宋体" w:eastAsia="宋体" w:hAnsi="宋体" w:hint="eastAsia"/>
          <w:szCs w:val="21"/>
        </w:rPr>
        <w:t>西南财经大学天府学院</w:t>
      </w:r>
      <w:r w:rsidRPr="00A73716">
        <w:rPr>
          <w:rFonts w:ascii="宋体" w:eastAsia="宋体" w:hAnsi="宋体"/>
          <w:szCs w:val="21"/>
        </w:rPr>
        <w:t>官方</w:t>
      </w:r>
      <w:proofErr w:type="gramStart"/>
      <w:r w:rsidRPr="00A73716">
        <w:rPr>
          <w:rFonts w:ascii="宋体" w:eastAsia="宋体" w:hAnsi="宋体"/>
          <w:szCs w:val="21"/>
        </w:rPr>
        <w:t>微信公众号</w:t>
      </w:r>
      <w:bookmarkStart w:id="1" w:name="_GoBack"/>
      <w:bookmarkEnd w:id="1"/>
      <w:proofErr w:type="gramEnd"/>
      <w:r w:rsidRPr="00A73716">
        <w:rPr>
          <w:rFonts w:ascii="宋体" w:eastAsia="宋体" w:hAnsi="宋体"/>
          <w:szCs w:val="21"/>
        </w:rPr>
        <w:t>上进行推送，并接受大众投票。</w:t>
      </w:r>
      <w:r w:rsidRPr="00A73716">
        <w:rPr>
          <w:rFonts w:ascii="宋体" w:eastAsia="宋体" w:hAnsi="宋体" w:hint="eastAsia"/>
          <w:color w:val="000000"/>
          <w:szCs w:val="21"/>
        </w:rPr>
        <w:br/>
      </w:r>
    </w:p>
    <w:p w:rsidR="00CD2129" w:rsidRPr="00A73716" w:rsidRDefault="00294085" w:rsidP="00CD2129">
      <w:pPr>
        <w:spacing w:line="360" w:lineRule="auto"/>
        <w:ind w:firstLineChars="200" w:firstLine="420"/>
        <w:jc w:val="right"/>
        <w:rPr>
          <w:rFonts w:ascii="宋体" w:eastAsia="宋体" w:hAnsi="宋体"/>
          <w:szCs w:val="21"/>
        </w:rPr>
      </w:pPr>
      <w:r w:rsidRPr="00A73716">
        <w:rPr>
          <w:rFonts w:ascii="宋体" w:eastAsia="宋体" w:hAnsi="宋体" w:hint="eastAsia"/>
          <w:szCs w:val="21"/>
        </w:rPr>
        <w:t xml:space="preserve">      </w:t>
      </w:r>
      <w:r w:rsidR="00CD2129" w:rsidRPr="00A73716">
        <w:rPr>
          <w:rFonts w:ascii="宋体" w:eastAsia="宋体" w:hAnsi="宋体" w:hint="eastAsia"/>
          <w:szCs w:val="21"/>
        </w:rPr>
        <w:t>中国共产党西南财经大学天府学院委员会</w:t>
      </w:r>
    </w:p>
    <w:p w:rsidR="00CD2129" w:rsidRPr="00A73716" w:rsidRDefault="00CD2129" w:rsidP="00CD2129">
      <w:pPr>
        <w:spacing w:line="360" w:lineRule="auto"/>
        <w:ind w:right="420" w:firstLineChars="200" w:firstLine="420"/>
        <w:jc w:val="right"/>
        <w:rPr>
          <w:rFonts w:ascii="宋体" w:eastAsia="宋体" w:hAnsi="宋体"/>
          <w:szCs w:val="21"/>
        </w:rPr>
      </w:pPr>
      <w:r w:rsidRPr="00A73716">
        <w:rPr>
          <w:rFonts w:ascii="宋体" w:eastAsia="宋体" w:hAnsi="宋体" w:hint="eastAsia"/>
          <w:szCs w:val="21"/>
        </w:rPr>
        <w:t xml:space="preserve">2021年11月8日  </w:t>
      </w:r>
    </w:p>
    <w:p w:rsidR="009D4949" w:rsidRPr="00CD2129" w:rsidRDefault="009D4949" w:rsidP="00CD2129">
      <w:pPr>
        <w:spacing w:line="360" w:lineRule="auto"/>
        <w:ind w:firstLineChars="200" w:firstLine="420"/>
        <w:jc w:val="right"/>
        <w:rPr>
          <w:rFonts w:ascii="宋体" w:eastAsia="宋体" w:hAnsi="宋体"/>
          <w:szCs w:val="21"/>
        </w:rPr>
      </w:pPr>
    </w:p>
    <w:sectPr w:rsidR="009D4949" w:rsidRPr="00CD2129" w:rsidSect="009D4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A42" w:rsidRDefault="00E57A42" w:rsidP="002521CA">
      <w:r>
        <w:separator/>
      </w:r>
    </w:p>
  </w:endnote>
  <w:endnote w:type="continuationSeparator" w:id="0">
    <w:p w:rsidR="00E57A42" w:rsidRDefault="00E57A42" w:rsidP="00252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A42" w:rsidRDefault="00E57A42" w:rsidP="002521CA">
      <w:r>
        <w:separator/>
      </w:r>
    </w:p>
  </w:footnote>
  <w:footnote w:type="continuationSeparator" w:id="0">
    <w:p w:rsidR="00E57A42" w:rsidRDefault="00E57A42" w:rsidP="00252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03EBD5"/>
    <w:multiLevelType w:val="singleLevel"/>
    <w:tmpl w:val="B403EBD5"/>
    <w:lvl w:ilvl="0">
      <w:start w:val="2"/>
      <w:numFmt w:val="chineseCounting"/>
      <w:suff w:val="nothing"/>
      <w:lvlText w:val="%1、"/>
      <w:lvlJc w:val="left"/>
      <w:pPr>
        <w:ind w:left="15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566"/>
    <w:rsid w:val="000E1D6F"/>
    <w:rsid w:val="00116E3D"/>
    <w:rsid w:val="001A4743"/>
    <w:rsid w:val="001C547B"/>
    <w:rsid w:val="00203B45"/>
    <w:rsid w:val="00236855"/>
    <w:rsid w:val="00236F19"/>
    <w:rsid w:val="002521CA"/>
    <w:rsid w:val="00294085"/>
    <w:rsid w:val="00370E6B"/>
    <w:rsid w:val="005E0C5C"/>
    <w:rsid w:val="00665566"/>
    <w:rsid w:val="006D4807"/>
    <w:rsid w:val="008A6BCC"/>
    <w:rsid w:val="009D4949"/>
    <w:rsid w:val="00A634E7"/>
    <w:rsid w:val="00A73716"/>
    <w:rsid w:val="00B61305"/>
    <w:rsid w:val="00BC2232"/>
    <w:rsid w:val="00BD525B"/>
    <w:rsid w:val="00CD2129"/>
    <w:rsid w:val="00D14653"/>
    <w:rsid w:val="00E57A42"/>
    <w:rsid w:val="00F042C7"/>
    <w:rsid w:val="00F25018"/>
    <w:rsid w:val="0FBD2CD9"/>
    <w:rsid w:val="57B66E9B"/>
    <w:rsid w:val="6BC9731D"/>
    <w:rsid w:val="7BC6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4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D49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D4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D4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D494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D494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9D4949"/>
    <w:rPr>
      <w:b/>
      <w:bCs/>
      <w:kern w:val="44"/>
      <w:sz w:val="44"/>
      <w:szCs w:val="44"/>
    </w:rPr>
  </w:style>
  <w:style w:type="character" w:customStyle="1" w:styleId="fontstyle11">
    <w:name w:val="fontstyle11"/>
    <w:basedOn w:val="a0"/>
    <w:qFormat/>
    <w:rsid w:val="009D4949"/>
    <w:rPr>
      <w:rFonts w:ascii="宋体" w:eastAsia="宋体" w:hAnsi="宋体" w:hint="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 宇</dc:creator>
  <cp:lastModifiedBy>宁梦茜</cp:lastModifiedBy>
  <cp:revision>9</cp:revision>
  <dcterms:created xsi:type="dcterms:W3CDTF">2021-10-02T09:28:00Z</dcterms:created>
  <dcterms:modified xsi:type="dcterms:W3CDTF">2021-11-08T06:57:00Z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