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900"/>
        </w:tabs>
        <w:spacing w:line="560" w:lineRule="exact"/>
        <w:ind w:right="-147" w:rightChars="-70"/>
        <w:jc w:val="center"/>
        <w:rPr>
          <w:rFonts w:ascii="Times New Roman" w:hAnsi="Times New Roman" w:eastAsia="黑体"/>
          <w:bCs/>
          <w:kern w:val="0"/>
          <w:sz w:val="32"/>
        </w:rPr>
      </w:pPr>
    </w:p>
    <w:p>
      <w:pPr>
        <w:pStyle w:val="2"/>
      </w:pPr>
    </w:p>
    <w:p>
      <w:pPr>
        <w:tabs>
          <w:tab w:val="left" w:pos="720"/>
          <w:tab w:val="left" w:pos="900"/>
        </w:tabs>
        <w:spacing w:line="560" w:lineRule="exact"/>
        <w:ind w:right="-147" w:rightChars="-70"/>
        <w:jc w:val="center"/>
        <w:rPr>
          <w:rFonts w:ascii="Times New Roman" w:hAnsi="Times New Roman" w:eastAsia="方正小标宋简体"/>
          <w:b/>
          <w:spacing w:val="24"/>
          <w:sz w:val="36"/>
          <w:szCs w:val="36"/>
        </w:rPr>
      </w:pPr>
    </w:p>
    <w:p>
      <w:pPr>
        <w:tabs>
          <w:tab w:val="left" w:pos="720"/>
          <w:tab w:val="left" w:pos="900"/>
        </w:tabs>
        <w:spacing w:line="560" w:lineRule="exact"/>
        <w:ind w:right="-147" w:rightChars="-70"/>
        <w:jc w:val="center"/>
        <w:rPr>
          <w:rFonts w:ascii="Times New Roman" w:hAnsi="Times New Roman" w:eastAsia="方正小标宋简体"/>
          <w:bCs/>
          <w:spacing w:val="24"/>
          <w:sz w:val="36"/>
          <w:szCs w:val="36"/>
        </w:rPr>
      </w:pPr>
    </w:p>
    <w:p>
      <w:pPr>
        <w:tabs>
          <w:tab w:val="left" w:pos="720"/>
          <w:tab w:val="left" w:pos="900"/>
        </w:tabs>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四川省高层次社会工作专业人才</w:t>
      </w:r>
      <w:r>
        <w:rPr>
          <w:rFonts w:hint="eastAsia" w:ascii="Times New Roman" w:hAnsi="Times New Roman" w:eastAsia="方正小标宋简体"/>
          <w:bCs/>
          <w:sz w:val="44"/>
          <w:szCs w:val="44"/>
        </w:rPr>
        <w:t>培养对象</w:t>
      </w:r>
    </w:p>
    <w:p>
      <w:pPr>
        <w:tabs>
          <w:tab w:val="left" w:pos="720"/>
          <w:tab w:val="left" w:pos="900"/>
        </w:tabs>
        <w:spacing w:line="560" w:lineRule="exact"/>
        <w:jc w:val="center"/>
        <w:rPr>
          <w:rFonts w:ascii="Times New Roman" w:hAnsi="Times New Roman" w:eastAsia="方正小标宋简体"/>
          <w:bCs/>
          <w:sz w:val="44"/>
          <w:szCs w:val="44"/>
        </w:rPr>
      </w:pPr>
    </w:p>
    <w:p>
      <w:pPr>
        <w:tabs>
          <w:tab w:val="left" w:pos="720"/>
          <w:tab w:val="left" w:pos="900"/>
        </w:tabs>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推  荐  表</w:t>
      </w:r>
    </w:p>
    <w:p>
      <w:pPr>
        <w:tabs>
          <w:tab w:val="left" w:pos="720"/>
          <w:tab w:val="left" w:pos="900"/>
        </w:tabs>
        <w:spacing w:line="560" w:lineRule="exact"/>
        <w:jc w:val="center"/>
        <w:rPr>
          <w:rFonts w:ascii="Times New Roman" w:hAnsi="Times New Roman"/>
          <w:bCs/>
          <w:sz w:val="32"/>
          <w:szCs w:val="32"/>
        </w:rPr>
      </w:pPr>
    </w:p>
    <w:p>
      <w:pPr>
        <w:tabs>
          <w:tab w:val="left" w:pos="720"/>
          <w:tab w:val="left" w:pos="900"/>
        </w:tabs>
        <w:spacing w:line="560" w:lineRule="exact"/>
        <w:jc w:val="center"/>
        <w:rPr>
          <w:rFonts w:ascii="Times New Roman" w:hAnsi="Times New Roman"/>
          <w:bCs/>
          <w:sz w:val="32"/>
          <w:szCs w:val="32"/>
        </w:rPr>
      </w:pPr>
      <w:r>
        <w:rPr>
          <w:rFonts w:ascii="Times New Roman" w:hAnsi="Times New Roman" w:eastAsia="仿宋_GB2312"/>
          <w:bCs/>
          <w:sz w:val="32"/>
          <w:szCs w:val="32"/>
        </w:rPr>
        <w:t xml:space="preserve"> </w:t>
      </w:r>
    </w:p>
    <w:p>
      <w:pPr>
        <w:tabs>
          <w:tab w:val="left" w:pos="720"/>
          <w:tab w:val="left" w:pos="900"/>
        </w:tabs>
        <w:spacing w:line="560" w:lineRule="exact"/>
        <w:jc w:val="center"/>
        <w:rPr>
          <w:rFonts w:ascii="Times New Roman" w:hAnsi="Times New Roman"/>
          <w:bCs/>
          <w:sz w:val="32"/>
          <w:szCs w:val="32"/>
        </w:rPr>
      </w:pPr>
    </w:p>
    <w:p>
      <w:pPr>
        <w:tabs>
          <w:tab w:val="left" w:pos="720"/>
          <w:tab w:val="left" w:pos="900"/>
        </w:tabs>
        <w:spacing w:line="560" w:lineRule="exact"/>
        <w:jc w:val="center"/>
        <w:rPr>
          <w:rFonts w:ascii="Times New Roman" w:hAnsi="Times New Roman"/>
          <w:bCs/>
          <w:sz w:val="32"/>
          <w:szCs w:val="32"/>
        </w:rPr>
      </w:pPr>
    </w:p>
    <w:p>
      <w:pPr>
        <w:tabs>
          <w:tab w:val="left" w:pos="720"/>
          <w:tab w:val="left" w:pos="900"/>
        </w:tabs>
        <w:spacing w:line="560" w:lineRule="exact"/>
        <w:jc w:val="center"/>
        <w:rPr>
          <w:rFonts w:ascii="Times New Roman" w:hAnsi="Times New Roman" w:eastAsia="仿宋_GB2312"/>
          <w:bCs/>
          <w:sz w:val="32"/>
          <w:szCs w:val="32"/>
        </w:rPr>
      </w:pPr>
    </w:p>
    <w:p>
      <w:pPr>
        <w:tabs>
          <w:tab w:val="left" w:pos="720"/>
          <w:tab w:val="left" w:pos="900"/>
        </w:tabs>
        <w:spacing w:line="560" w:lineRule="exact"/>
        <w:jc w:val="left"/>
        <w:rPr>
          <w:rFonts w:ascii="Times New Roman" w:hAnsi="Times New Roman" w:eastAsia="仿宋_GB2312"/>
          <w:bCs/>
          <w:sz w:val="32"/>
          <w:szCs w:val="32"/>
          <w:u w:val="single"/>
        </w:rPr>
      </w:pPr>
      <w:r>
        <w:rPr>
          <w:rFonts w:ascii="Times New Roman" w:hAnsi="Times New Roman" w:eastAsia="仿宋_GB2312"/>
          <w:bCs/>
          <w:sz w:val="32"/>
          <w:szCs w:val="32"/>
        </w:rPr>
        <w:t xml:space="preserve">         姓    名：</w:t>
      </w:r>
      <w:r>
        <w:rPr>
          <w:rFonts w:ascii="Times New Roman" w:hAnsi="Times New Roman" w:eastAsia="仿宋_GB2312"/>
          <w:bCs/>
          <w:sz w:val="32"/>
          <w:szCs w:val="32"/>
          <w:u w:val="single"/>
        </w:rPr>
        <w:t xml:space="preserve">      </w:t>
      </w:r>
      <w:r>
        <w:rPr>
          <w:rFonts w:hint="eastAsia" w:ascii="Times New Roman" w:hAnsi="Times New Roman" w:eastAsia="仿宋_GB2312"/>
          <w:bCs/>
          <w:sz w:val="32"/>
          <w:szCs w:val="32"/>
          <w:u w:val="single"/>
        </w:rPr>
        <w:t>蔡 山 彤</w:t>
      </w:r>
      <w:r>
        <w:rPr>
          <w:rFonts w:ascii="Times New Roman" w:hAnsi="Times New Roman" w:eastAsia="仿宋_GB2312"/>
          <w:bCs/>
          <w:sz w:val="32"/>
          <w:szCs w:val="32"/>
          <w:u w:val="single"/>
        </w:rPr>
        <w:t xml:space="preserve">          </w:t>
      </w:r>
    </w:p>
    <w:p>
      <w:pPr>
        <w:tabs>
          <w:tab w:val="left" w:pos="720"/>
          <w:tab w:val="left" w:pos="900"/>
        </w:tabs>
        <w:spacing w:line="560" w:lineRule="exact"/>
        <w:jc w:val="left"/>
        <w:rPr>
          <w:rFonts w:ascii="Times New Roman" w:hAnsi="Times New Roman" w:eastAsia="仿宋_GB2312"/>
          <w:bCs/>
          <w:sz w:val="32"/>
          <w:szCs w:val="32"/>
          <w:u w:val="single"/>
        </w:rPr>
      </w:pPr>
      <w:r>
        <w:rPr>
          <w:rFonts w:ascii="Times New Roman" w:hAnsi="Times New Roman" w:eastAsia="仿宋_GB2312"/>
          <w:bCs/>
          <w:sz w:val="32"/>
          <w:szCs w:val="32"/>
        </w:rPr>
        <w:t xml:space="preserve">         工作单位：</w:t>
      </w:r>
      <w:r>
        <w:rPr>
          <w:rFonts w:ascii="Times New Roman" w:hAnsi="Times New Roman" w:eastAsia="仿宋_GB2312"/>
          <w:bCs/>
          <w:sz w:val="32"/>
          <w:szCs w:val="32"/>
          <w:u w:val="single"/>
        </w:rPr>
        <w:t xml:space="preserve">  </w:t>
      </w:r>
      <w:r>
        <w:rPr>
          <w:rFonts w:hint="eastAsia" w:ascii="Times New Roman" w:hAnsi="Times New Roman" w:eastAsia="仿宋_GB2312"/>
          <w:bCs/>
          <w:sz w:val="32"/>
          <w:szCs w:val="32"/>
          <w:u w:val="single"/>
        </w:rPr>
        <w:t>西南财经大学天府学院</w:t>
      </w:r>
      <w:r>
        <w:rPr>
          <w:rFonts w:ascii="Times New Roman" w:hAnsi="Times New Roman" w:eastAsia="仿宋_GB2312"/>
          <w:bCs/>
          <w:sz w:val="32"/>
          <w:szCs w:val="32"/>
          <w:u w:val="single"/>
        </w:rPr>
        <w:t xml:space="preserve">  </w:t>
      </w:r>
    </w:p>
    <w:p>
      <w:pPr>
        <w:tabs>
          <w:tab w:val="left" w:pos="720"/>
          <w:tab w:val="left" w:pos="900"/>
        </w:tabs>
        <w:spacing w:line="560" w:lineRule="exact"/>
        <w:jc w:val="left"/>
        <w:rPr>
          <w:rFonts w:ascii="Times New Roman" w:hAnsi="Times New Roman" w:eastAsia="仿宋_GB2312"/>
          <w:bCs/>
          <w:sz w:val="32"/>
          <w:szCs w:val="32"/>
        </w:rPr>
      </w:pPr>
      <w:r>
        <w:rPr>
          <w:rFonts w:ascii="Times New Roman" w:hAnsi="Times New Roman" w:eastAsia="仿宋_GB2312"/>
          <w:bCs/>
          <w:sz w:val="32"/>
          <w:szCs w:val="32"/>
        </w:rPr>
        <w:t xml:space="preserve">         </w:t>
      </w:r>
      <w:r>
        <w:rPr>
          <w:rFonts w:hint="eastAsia" w:ascii="Times New Roman" w:hAnsi="Times New Roman" w:eastAsia="仿宋_GB2312"/>
          <w:bCs/>
          <w:sz w:val="32"/>
          <w:szCs w:val="32"/>
        </w:rPr>
        <w:t>推荐类别</w:t>
      </w:r>
      <w:r>
        <w:rPr>
          <w:rFonts w:ascii="Times New Roman" w:hAnsi="Times New Roman" w:eastAsia="仿宋_GB2312"/>
          <w:bCs/>
          <w:sz w:val="32"/>
          <w:szCs w:val="32"/>
        </w:rPr>
        <w:t>：</w:t>
      </w:r>
      <w:r>
        <w:rPr>
          <w:rFonts w:ascii="Times New Roman" w:hAnsi="Times New Roman" w:eastAsia="仿宋_GB2312"/>
          <w:bCs/>
          <w:sz w:val="32"/>
          <w:szCs w:val="32"/>
          <w:u w:val="single"/>
        </w:rPr>
        <w:t xml:space="preserve">  </w:t>
      </w:r>
      <w:r>
        <w:rPr>
          <w:rFonts w:hint="eastAsia" w:ascii="Times New Roman" w:hAnsi="Times New Roman" w:eastAsia="仿宋_GB2312"/>
          <w:bCs/>
          <w:sz w:val="32"/>
          <w:szCs w:val="32"/>
          <w:u w:val="single"/>
        </w:rPr>
        <w:t>高层次教育与研究人才</w:t>
      </w:r>
      <w:r>
        <w:rPr>
          <w:rFonts w:ascii="Times New Roman" w:hAnsi="Times New Roman" w:eastAsia="仿宋_GB2312"/>
          <w:bCs/>
          <w:sz w:val="32"/>
          <w:szCs w:val="32"/>
          <w:u w:val="single"/>
        </w:rPr>
        <w:t xml:space="preserve">  </w:t>
      </w:r>
    </w:p>
    <w:p>
      <w:pPr>
        <w:tabs>
          <w:tab w:val="left" w:pos="720"/>
          <w:tab w:val="left" w:pos="900"/>
        </w:tabs>
        <w:spacing w:line="560" w:lineRule="exact"/>
        <w:jc w:val="left"/>
        <w:rPr>
          <w:rFonts w:ascii="Times New Roman" w:hAnsi="Times New Roman" w:eastAsia="仿宋_GB2312"/>
          <w:bCs/>
          <w:sz w:val="32"/>
          <w:szCs w:val="32"/>
          <w:u w:val="single"/>
        </w:rPr>
      </w:pPr>
      <w:r>
        <w:rPr>
          <w:rFonts w:ascii="Times New Roman" w:hAnsi="Times New Roman" w:eastAsia="仿宋_GB2312"/>
          <w:bCs/>
          <w:sz w:val="32"/>
          <w:szCs w:val="32"/>
        </w:rPr>
        <w:t xml:space="preserve">         填表日期：</w:t>
      </w:r>
      <w:r>
        <w:rPr>
          <w:rFonts w:ascii="Times New Roman" w:hAnsi="Times New Roman" w:eastAsia="仿宋_GB2312"/>
          <w:bCs/>
          <w:sz w:val="32"/>
          <w:szCs w:val="32"/>
          <w:u w:val="single"/>
        </w:rPr>
        <w:t xml:space="preserve">  2023 年 7 月 6 日    </w:t>
      </w:r>
    </w:p>
    <w:p>
      <w:pPr>
        <w:tabs>
          <w:tab w:val="left" w:pos="720"/>
          <w:tab w:val="left" w:pos="900"/>
        </w:tabs>
        <w:spacing w:line="560" w:lineRule="exact"/>
        <w:jc w:val="left"/>
        <w:rPr>
          <w:rFonts w:ascii="Times New Roman" w:hAnsi="Times New Roman"/>
          <w:bCs/>
          <w:sz w:val="32"/>
          <w:szCs w:val="32"/>
          <w:u w:val="single"/>
        </w:rPr>
      </w:pPr>
      <w:r>
        <w:rPr>
          <w:rFonts w:ascii="Times New Roman" w:hAnsi="Times New Roman"/>
          <w:bCs/>
          <w:sz w:val="32"/>
          <w:szCs w:val="32"/>
        </w:rPr>
        <w:t xml:space="preserve"> </w:t>
      </w:r>
    </w:p>
    <w:p>
      <w:pPr>
        <w:tabs>
          <w:tab w:val="left" w:pos="720"/>
          <w:tab w:val="left" w:pos="900"/>
        </w:tabs>
        <w:spacing w:line="560" w:lineRule="exact"/>
        <w:ind w:right="-147" w:rightChars="-70"/>
        <w:jc w:val="center"/>
        <w:rPr>
          <w:rFonts w:ascii="Times New Roman" w:hAnsi="Times New Roman"/>
          <w:bCs/>
          <w:sz w:val="32"/>
          <w:szCs w:val="32"/>
        </w:rPr>
      </w:pPr>
    </w:p>
    <w:p>
      <w:pPr>
        <w:pStyle w:val="12"/>
        <w:ind w:firstLine="0"/>
        <w:rPr>
          <w:rFonts w:ascii="Times New Roman" w:cs="Times New Roman"/>
          <w:b/>
          <w:strike/>
          <w:sz w:val="33"/>
          <w:szCs w:val="33"/>
        </w:rPr>
      </w:pPr>
    </w:p>
    <w:p>
      <w:pPr>
        <w:pStyle w:val="12"/>
        <w:ind w:firstLine="0"/>
        <w:rPr>
          <w:rFonts w:ascii="Times New Roman" w:cs="Times New Roman"/>
          <w:b/>
          <w:strike/>
          <w:sz w:val="33"/>
          <w:szCs w:val="33"/>
        </w:rPr>
      </w:pPr>
    </w:p>
    <w:p>
      <w:pPr>
        <w:tabs>
          <w:tab w:val="left" w:pos="720"/>
          <w:tab w:val="left" w:pos="900"/>
        </w:tabs>
        <w:spacing w:line="560" w:lineRule="exact"/>
        <w:ind w:right="-147" w:rightChars="-70"/>
        <w:jc w:val="center"/>
        <w:rPr>
          <w:rFonts w:ascii="Times New Roman" w:hAnsi="Times New Roman"/>
          <w:b/>
          <w:sz w:val="32"/>
          <w:szCs w:val="32"/>
        </w:rPr>
      </w:pPr>
    </w:p>
    <w:p>
      <w:pPr>
        <w:tabs>
          <w:tab w:val="left" w:pos="720"/>
          <w:tab w:val="left" w:pos="900"/>
        </w:tabs>
        <w:spacing w:line="560" w:lineRule="exact"/>
        <w:ind w:right="-147" w:rightChars="-70"/>
        <w:jc w:val="center"/>
        <w:rPr>
          <w:rFonts w:ascii="Times New Roman" w:hAnsi="Times New Roman" w:eastAsia="仿宋_GB2312"/>
          <w:bCs/>
          <w:sz w:val="32"/>
          <w:szCs w:val="32"/>
        </w:rPr>
      </w:pPr>
      <w:r>
        <w:rPr>
          <w:rFonts w:ascii="Times New Roman" w:hAnsi="Times New Roman" w:eastAsia="仿宋_GB2312"/>
          <w:bCs/>
          <w:sz w:val="32"/>
          <w:szCs w:val="32"/>
        </w:rPr>
        <w:t>四川省民政厅制</w:t>
      </w:r>
    </w:p>
    <w:p>
      <w:pPr>
        <w:tabs>
          <w:tab w:val="left" w:pos="720"/>
          <w:tab w:val="left" w:pos="900"/>
        </w:tabs>
        <w:spacing w:line="576" w:lineRule="exact"/>
        <w:ind w:right="-147" w:rightChars="-70"/>
        <w:outlineLvl w:val="0"/>
        <w:rPr>
          <w:rFonts w:ascii="Times New Roman" w:hAnsi="Times New Roman" w:eastAsia="方正小标宋简体"/>
          <w:bCs/>
          <w:sz w:val="44"/>
          <w:szCs w:val="44"/>
        </w:rPr>
      </w:pPr>
    </w:p>
    <w:p>
      <w:pPr>
        <w:tabs>
          <w:tab w:val="left" w:pos="720"/>
          <w:tab w:val="left" w:pos="900"/>
        </w:tabs>
        <w:spacing w:line="576" w:lineRule="exact"/>
        <w:ind w:right="-147" w:rightChars="-70"/>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承诺书</w:t>
      </w:r>
    </w:p>
    <w:p>
      <w:pPr>
        <w:tabs>
          <w:tab w:val="left" w:pos="720"/>
          <w:tab w:val="left" w:pos="900"/>
        </w:tabs>
        <w:spacing w:line="576" w:lineRule="exact"/>
        <w:ind w:right="-147" w:rightChars="-70"/>
        <w:outlineLvl w:val="0"/>
        <w:rPr>
          <w:rFonts w:ascii="Times New Roman" w:hAnsi="Times New Roman"/>
          <w:bCs/>
          <w:sz w:val="28"/>
          <w:szCs w:val="28"/>
        </w:rPr>
      </w:pP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ascii="Times New Roman" w:hAnsi="Times New Roman" w:eastAsia="仿宋_GB2312"/>
          <w:bCs/>
          <w:sz w:val="32"/>
          <w:szCs w:val="32"/>
        </w:rPr>
        <w:t>本人保证所填报的《四川省高层次社会工作专业人才培养对象推荐表》的全部内容及提供的全部材料均真实、合法、准确、有效，如审查发现有虚假材料，伪造编造有关证件、材料、信息的，则自动放弃申报资格并接受主办单位处理。</w:t>
      </w:r>
    </w:p>
    <w:p>
      <w:pPr>
        <w:tabs>
          <w:tab w:val="left" w:pos="720"/>
          <w:tab w:val="left" w:pos="900"/>
        </w:tabs>
        <w:spacing w:line="576" w:lineRule="exact"/>
        <w:ind w:right="-147" w:rightChars="-70"/>
        <w:outlineLvl w:val="0"/>
        <w:rPr>
          <w:rFonts w:ascii="Times New Roman" w:hAnsi="Times New Roman" w:eastAsia="仿宋_GB2312"/>
          <w:bCs/>
          <w:sz w:val="32"/>
          <w:szCs w:val="32"/>
        </w:rPr>
      </w:pPr>
    </w:p>
    <w:p>
      <w:pPr>
        <w:tabs>
          <w:tab w:val="left" w:pos="720"/>
          <w:tab w:val="left" w:pos="900"/>
        </w:tabs>
        <w:spacing w:line="576" w:lineRule="exact"/>
        <w:ind w:right="-147" w:rightChars="-70"/>
        <w:outlineLvl w:val="0"/>
        <w:rPr>
          <w:rFonts w:ascii="Times New Roman" w:hAnsi="Times New Roman" w:eastAsia="仿宋_GB2312"/>
          <w:bCs/>
          <w:sz w:val="32"/>
          <w:szCs w:val="32"/>
        </w:rPr>
      </w:pPr>
    </w:p>
    <w:p>
      <w:pPr>
        <w:tabs>
          <w:tab w:val="left" w:pos="720"/>
          <w:tab w:val="left" w:pos="900"/>
        </w:tabs>
        <w:ind w:right="-147" w:rightChars="-70" w:firstLine="3840" w:firstLineChars="1200"/>
        <w:outlineLvl w:val="0"/>
        <w:rPr>
          <w:rFonts w:ascii="Times New Roman" w:hAnsi="Times New Roman" w:eastAsia="仿宋_GB2312"/>
          <w:bCs/>
          <w:sz w:val="32"/>
          <w:szCs w:val="32"/>
        </w:rPr>
      </w:pPr>
      <w:r>
        <w:rPr>
          <w:rFonts w:ascii="Times New Roman" w:hAnsi="Times New Roman" w:eastAsia="仿宋_GB2312"/>
          <w:bCs/>
          <w:sz w:val="32"/>
          <w:szCs w:val="32"/>
        </w:rPr>
        <w:t>承诺人（签字）：</w:t>
      </w:r>
      <w:r>
        <w:rPr>
          <w:rFonts w:ascii="Times New Roman" w:hAnsi="Times New Roman" w:eastAsia="仿宋_GB2312"/>
          <w:sz w:val="32"/>
          <w:szCs w:val="32"/>
        </w:rPr>
        <w:drawing>
          <wp:inline distT="0" distB="0" distL="0" distR="0">
            <wp:extent cx="586105" cy="428625"/>
            <wp:effectExtent l="0" t="0" r="0" b="0"/>
            <wp:docPr id="9607875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7587"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6105" cy="428625"/>
                    </a:xfrm>
                    <a:prstGeom prst="rect">
                      <a:avLst/>
                    </a:prstGeom>
                    <a:noFill/>
                    <a:ln>
                      <a:noFill/>
                    </a:ln>
                  </pic:spPr>
                </pic:pic>
              </a:graphicData>
            </a:graphic>
          </wp:inline>
        </w:drawing>
      </w:r>
    </w:p>
    <w:p>
      <w:pPr>
        <w:tabs>
          <w:tab w:val="left" w:pos="720"/>
          <w:tab w:val="left" w:pos="900"/>
        </w:tabs>
        <w:spacing w:line="576" w:lineRule="exact"/>
        <w:ind w:right="-147" w:rightChars="-70" w:firstLine="640" w:firstLineChars="200"/>
        <w:outlineLvl w:val="0"/>
        <w:rPr>
          <w:rFonts w:ascii="Times New Roman" w:hAnsi="Times New Roman" w:eastAsia="仿宋_GB2312"/>
          <w:bCs/>
          <w:sz w:val="32"/>
          <w:szCs w:val="32"/>
        </w:rPr>
      </w:pPr>
      <w:r>
        <w:rPr>
          <w:rFonts w:ascii="Times New Roman" w:hAnsi="Times New Roman" w:eastAsia="仿宋_GB2312"/>
          <w:bCs/>
          <w:sz w:val="32"/>
          <w:szCs w:val="32"/>
        </w:rPr>
        <w:t xml:space="preserve">                           2023年7月 6日  </w:t>
      </w:r>
      <w:r>
        <w:rPr>
          <w:rFonts w:ascii="Times New Roman" w:hAnsi="Times New Roman"/>
          <w:bCs/>
          <w:sz w:val="32"/>
          <w:szCs w:val="32"/>
        </w:rPr>
        <w:t xml:space="preserve"> </w:t>
      </w:r>
      <w:r>
        <w:rPr>
          <w:rFonts w:ascii="Times New Roman" w:hAnsi="Times New Roman" w:eastAsia="仿宋_GB2312"/>
          <w:bCs/>
          <w:sz w:val="32"/>
          <w:szCs w:val="32"/>
        </w:rPr>
        <w:t xml:space="preserve">           </w:t>
      </w:r>
    </w:p>
    <w:p>
      <w:pPr>
        <w:tabs>
          <w:tab w:val="left" w:pos="720"/>
          <w:tab w:val="left" w:pos="900"/>
        </w:tabs>
        <w:spacing w:line="576" w:lineRule="exact"/>
        <w:ind w:right="-147" w:rightChars="-70"/>
        <w:outlineLvl w:val="0"/>
        <w:rPr>
          <w:rFonts w:ascii="Times New Roman" w:hAnsi="Times New Roman" w:eastAsia="仿宋_GB2312"/>
          <w:b/>
          <w:sz w:val="32"/>
          <w:szCs w:val="32"/>
        </w:rPr>
      </w:pPr>
    </w:p>
    <w:p>
      <w:pPr>
        <w:tabs>
          <w:tab w:val="left" w:pos="720"/>
          <w:tab w:val="left" w:pos="900"/>
        </w:tabs>
        <w:spacing w:line="560" w:lineRule="exact"/>
        <w:ind w:right="-147" w:rightChars="-70"/>
        <w:outlineLvl w:val="0"/>
        <w:rPr>
          <w:rFonts w:ascii="Times New Roman" w:hAnsi="Times New Roman" w:eastAsia="仿宋_GB2312"/>
          <w:b/>
          <w:sz w:val="32"/>
          <w:szCs w:val="32"/>
        </w:rPr>
      </w:pPr>
    </w:p>
    <w:p>
      <w:pPr>
        <w:pStyle w:val="2"/>
        <w:rPr>
          <w:rFonts w:eastAsia="仿宋_GB2312"/>
          <w:b/>
          <w:sz w:val="32"/>
          <w:szCs w:val="32"/>
        </w:rPr>
      </w:pPr>
    </w:p>
    <w:p>
      <w:pPr>
        <w:rPr>
          <w:rFonts w:ascii="Times New Roman" w:hAnsi="Times New Roman" w:eastAsia="仿宋_GB2312"/>
          <w:b/>
          <w:sz w:val="32"/>
          <w:szCs w:val="32"/>
        </w:rPr>
      </w:pPr>
    </w:p>
    <w:p>
      <w:pPr>
        <w:pStyle w:val="2"/>
        <w:rPr>
          <w:rFonts w:eastAsia="仿宋_GB2312"/>
          <w:b/>
          <w:sz w:val="32"/>
          <w:szCs w:val="32"/>
        </w:rPr>
      </w:pPr>
    </w:p>
    <w:p>
      <w:pPr>
        <w:rPr>
          <w:rFonts w:ascii="Times New Roman" w:hAnsi="Times New Roman" w:eastAsia="仿宋_GB2312"/>
          <w:b/>
          <w:sz w:val="32"/>
          <w:szCs w:val="32"/>
        </w:rPr>
      </w:pPr>
    </w:p>
    <w:p>
      <w:pPr>
        <w:pStyle w:val="2"/>
        <w:rPr>
          <w:rFonts w:eastAsia="仿宋_GB2312"/>
          <w:b/>
          <w:sz w:val="32"/>
          <w:szCs w:val="32"/>
        </w:rPr>
      </w:pPr>
    </w:p>
    <w:p>
      <w:pPr>
        <w:rPr>
          <w:rFonts w:ascii="Times New Roman" w:hAnsi="Times New Roman" w:eastAsia="仿宋_GB2312"/>
          <w:b/>
          <w:sz w:val="32"/>
          <w:szCs w:val="32"/>
        </w:rPr>
      </w:pPr>
    </w:p>
    <w:p>
      <w:pPr>
        <w:pStyle w:val="2"/>
        <w:rPr>
          <w:rFonts w:eastAsia="仿宋_GB2312"/>
          <w:b/>
          <w:sz w:val="32"/>
          <w:szCs w:val="32"/>
        </w:rPr>
      </w:pPr>
    </w:p>
    <w:p>
      <w:pPr>
        <w:pStyle w:val="2"/>
        <w:spacing w:after="0" w:line="576" w:lineRule="exact"/>
        <w:rPr>
          <w:rFonts w:eastAsia="方正小标宋简体"/>
          <w:b/>
          <w:sz w:val="44"/>
          <w:szCs w:val="44"/>
        </w:rPr>
      </w:pPr>
    </w:p>
    <w:p>
      <w:pPr>
        <w:pStyle w:val="2"/>
        <w:spacing w:after="0" w:line="680" w:lineRule="exact"/>
        <w:jc w:val="center"/>
        <w:rPr>
          <w:rFonts w:eastAsia="方正小标宋简体"/>
          <w:bCs/>
          <w:sz w:val="44"/>
          <w:szCs w:val="44"/>
        </w:rPr>
      </w:pPr>
      <w:r>
        <w:rPr>
          <w:rFonts w:hint="eastAsia" w:eastAsia="方正小标宋简体"/>
          <w:bCs/>
          <w:sz w:val="44"/>
          <w:szCs w:val="44"/>
        </w:rPr>
        <w:t>填表说明</w:t>
      </w:r>
    </w:p>
    <w:p>
      <w:pPr>
        <w:pStyle w:val="2"/>
        <w:spacing w:after="0" w:line="576" w:lineRule="exact"/>
        <w:rPr>
          <w:rFonts w:eastAsia="方正小标宋简体"/>
          <w:bCs/>
          <w:sz w:val="44"/>
          <w:szCs w:val="44"/>
        </w:rPr>
      </w:pP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1.“现</w:t>
      </w:r>
      <w:r>
        <w:rPr>
          <w:rFonts w:ascii="Times New Roman" w:hAnsi="Times New Roman" w:eastAsia="仿宋_GB2312"/>
          <w:bCs/>
          <w:sz w:val="32"/>
          <w:szCs w:val="32"/>
        </w:rPr>
        <w:t>从事岗位</w:t>
      </w:r>
      <w:r>
        <w:rPr>
          <w:rFonts w:hint="eastAsia" w:ascii="Times New Roman" w:hAnsi="Times New Roman" w:eastAsia="仿宋_GB2312"/>
          <w:bCs/>
          <w:sz w:val="32"/>
          <w:szCs w:val="32"/>
        </w:rPr>
        <w:t>”指本人目前在本单位正在从事的社会工作岗位，如社会工作或**专业教学、社会工作督导岗位、社会工作行政管理岗位等，请填写具体岗位名称。</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本人在专业社会工作</w:t>
      </w:r>
      <w:r>
        <w:rPr>
          <w:rFonts w:hint="eastAsia" w:ascii="Times New Roman" w:hAnsi="Times New Roman" w:eastAsia="仿宋_GB2312"/>
          <w:bCs/>
          <w:sz w:val="32"/>
          <w:szCs w:val="32"/>
        </w:rPr>
        <w:t>服务、</w:t>
      </w:r>
      <w:r>
        <w:rPr>
          <w:rFonts w:ascii="Times New Roman" w:hAnsi="Times New Roman" w:eastAsia="仿宋_GB2312"/>
          <w:bCs/>
          <w:sz w:val="32"/>
          <w:szCs w:val="32"/>
        </w:rPr>
        <w:t>管理、</w:t>
      </w:r>
      <w:r>
        <w:rPr>
          <w:rFonts w:hint="eastAsia" w:ascii="Times New Roman" w:hAnsi="Times New Roman" w:eastAsia="仿宋_GB2312"/>
          <w:bCs/>
          <w:sz w:val="32"/>
          <w:szCs w:val="32"/>
        </w:rPr>
        <w:t>教育</w:t>
      </w:r>
      <w:r>
        <w:rPr>
          <w:rFonts w:ascii="Times New Roman" w:hAnsi="Times New Roman" w:eastAsia="仿宋_GB2312"/>
          <w:bCs/>
          <w:sz w:val="32"/>
          <w:szCs w:val="32"/>
        </w:rPr>
        <w:t>与</w:t>
      </w:r>
      <w:r>
        <w:rPr>
          <w:rFonts w:hint="eastAsia" w:ascii="Times New Roman" w:hAnsi="Times New Roman" w:eastAsia="仿宋_GB2312"/>
          <w:bCs/>
          <w:sz w:val="32"/>
          <w:szCs w:val="32"/>
        </w:rPr>
        <w:t>研究</w:t>
      </w:r>
      <w:r>
        <w:rPr>
          <w:rFonts w:ascii="Times New Roman" w:hAnsi="Times New Roman" w:eastAsia="仿宋_GB2312"/>
          <w:bCs/>
          <w:sz w:val="32"/>
          <w:szCs w:val="32"/>
        </w:rPr>
        <w:t>等方面取得的主要成就</w:t>
      </w:r>
      <w:r>
        <w:rPr>
          <w:rFonts w:hint="eastAsia" w:ascii="Times New Roman" w:hAnsi="Times New Roman" w:eastAsia="仿宋_GB2312"/>
          <w:bCs/>
          <w:sz w:val="32"/>
          <w:szCs w:val="32"/>
        </w:rPr>
        <w:t>”中“</w:t>
      </w:r>
      <w:r>
        <w:rPr>
          <w:rFonts w:ascii="Times New Roman" w:hAnsi="Times New Roman" w:eastAsia="仿宋_GB2312"/>
          <w:bCs/>
          <w:sz w:val="32"/>
          <w:szCs w:val="32"/>
        </w:rPr>
        <w:t>详细业务自传</w:t>
      </w:r>
      <w:r>
        <w:rPr>
          <w:rFonts w:hint="eastAsia" w:ascii="Times New Roman" w:hAnsi="Times New Roman" w:eastAsia="仿宋_GB2312"/>
          <w:bCs/>
          <w:sz w:val="32"/>
          <w:szCs w:val="32"/>
        </w:rPr>
        <w:t xml:space="preserve">”部分，填写内容如下： </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ascii="Times New Roman" w:hAnsi="Times New Roman" w:eastAsia="仿宋_GB2312"/>
          <w:bCs/>
          <w:sz w:val="32"/>
          <w:szCs w:val="32"/>
        </w:rPr>
        <w:t>社会工作服务方面</w:t>
      </w:r>
      <w:r>
        <w:rPr>
          <w:rFonts w:hint="eastAsia" w:ascii="Times New Roman" w:hAnsi="Times New Roman" w:eastAsia="仿宋_GB2312"/>
          <w:bCs/>
          <w:sz w:val="32"/>
          <w:szCs w:val="32"/>
        </w:rPr>
        <w:t>：</w:t>
      </w:r>
      <w:r>
        <w:rPr>
          <w:rFonts w:ascii="Times New Roman" w:hAnsi="Times New Roman" w:eastAsia="仿宋_GB2312"/>
          <w:bCs/>
          <w:sz w:val="32"/>
          <w:szCs w:val="32"/>
        </w:rPr>
        <w:t>从事社会工作专业服务</w:t>
      </w:r>
      <w:r>
        <w:rPr>
          <w:rFonts w:hint="eastAsia" w:ascii="Times New Roman" w:hAnsi="Times New Roman" w:eastAsia="仿宋_GB2312"/>
          <w:bCs/>
          <w:sz w:val="32"/>
          <w:szCs w:val="32"/>
        </w:rPr>
        <w:t>的时间；</w:t>
      </w:r>
      <w:r>
        <w:rPr>
          <w:rFonts w:ascii="Times New Roman" w:hAnsi="Times New Roman" w:eastAsia="仿宋_GB2312"/>
          <w:bCs/>
          <w:sz w:val="32"/>
          <w:szCs w:val="32"/>
        </w:rPr>
        <w:t>取得突出成绩</w:t>
      </w:r>
      <w:r>
        <w:rPr>
          <w:rFonts w:hint="eastAsia" w:ascii="Times New Roman" w:hAnsi="Times New Roman" w:eastAsia="仿宋_GB2312"/>
          <w:bCs/>
          <w:sz w:val="32"/>
          <w:szCs w:val="32"/>
        </w:rPr>
        <w:t>的具体社会工作服务领域；请</w:t>
      </w:r>
      <w:r>
        <w:rPr>
          <w:rFonts w:hint="eastAsia" w:ascii="黑体" w:eastAsia="黑体" w:cs="黑体"/>
          <w:bCs/>
          <w:sz w:val="32"/>
          <w:szCs w:val="32"/>
        </w:rPr>
        <w:t>分年度条目式</w:t>
      </w:r>
      <w:r>
        <w:rPr>
          <w:rFonts w:hint="eastAsia" w:ascii="Times New Roman" w:hAnsi="Times New Roman" w:eastAsia="仿宋_GB2312"/>
          <w:bCs/>
          <w:sz w:val="32"/>
          <w:szCs w:val="32"/>
        </w:rPr>
        <w:t>列出（1）</w:t>
      </w:r>
      <w:r>
        <w:rPr>
          <w:rFonts w:ascii="Times New Roman" w:hAnsi="Times New Roman" w:eastAsia="仿宋_GB2312"/>
          <w:bCs/>
          <w:sz w:val="32"/>
          <w:szCs w:val="32"/>
        </w:rPr>
        <w:t>近五年作为主要负责人每年主持</w:t>
      </w:r>
      <w:r>
        <w:rPr>
          <w:rFonts w:hint="eastAsia" w:ascii="Times New Roman" w:hAnsi="Times New Roman" w:eastAsia="仿宋_GB2312"/>
          <w:bCs/>
          <w:sz w:val="32"/>
          <w:szCs w:val="32"/>
        </w:rPr>
        <w:t>不少于3个</w:t>
      </w:r>
      <w:r>
        <w:rPr>
          <w:rFonts w:ascii="Times New Roman" w:hAnsi="Times New Roman" w:eastAsia="仿宋_GB2312"/>
          <w:bCs/>
          <w:sz w:val="32"/>
          <w:szCs w:val="32"/>
        </w:rPr>
        <w:t>市（州）级及以上社会工作服务项目</w:t>
      </w:r>
      <w:r>
        <w:rPr>
          <w:rFonts w:hint="eastAsia" w:ascii="Times New Roman" w:hAnsi="Times New Roman" w:eastAsia="仿宋_GB2312"/>
          <w:bCs/>
          <w:sz w:val="32"/>
          <w:szCs w:val="32"/>
        </w:rPr>
        <w:t>情况；（2）</w:t>
      </w:r>
      <w:r>
        <w:rPr>
          <w:rFonts w:ascii="Times New Roman" w:hAnsi="Times New Roman" w:eastAsia="仿宋_GB2312"/>
          <w:bCs/>
          <w:sz w:val="32"/>
          <w:szCs w:val="32"/>
        </w:rPr>
        <w:t>被评估为优秀或获省级及以上荣誉</w:t>
      </w:r>
      <w:r>
        <w:rPr>
          <w:rFonts w:hint="eastAsia" w:ascii="Times New Roman" w:hAnsi="Times New Roman" w:eastAsia="仿宋_GB2312"/>
          <w:bCs/>
          <w:sz w:val="32"/>
          <w:szCs w:val="32"/>
        </w:rPr>
        <w:t>的项目情况；（3）</w:t>
      </w:r>
      <w:r>
        <w:rPr>
          <w:rFonts w:ascii="Times New Roman" w:hAnsi="Times New Roman" w:eastAsia="仿宋_GB2312"/>
          <w:bCs/>
          <w:sz w:val="32"/>
          <w:szCs w:val="32"/>
        </w:rPr>
        <w:t>个人</w:t>
      </w:r>
      <w:r>
        <w:rPr>
          <w:rFonts w:hint="eastAsia" w:ascii="Times New Roman" w:hAnsi="Times New Roman" w:eastAsia="仿宋_GB2312"/>
          <w:bCs/>
          <w:sz w:val="32"/>
          <w:szCs w:val="32"/>
        </w:rPr>
        <w:t>获得</w:t>
      </w:r>
      <w:r>
        <w:rPr>
          <w:rFonts w:ascii="Times New Roman" w:hAnsi="Times New Roman" w:eastAsia="仿宋_GB2312"/>
          <w:bCs/>
          <w:sz w:val="32"/>
          <w:szCs w:val="32"/>
        </w:rPr>
        <w:t>市（州）级及以上</w:t>
      </w:r>
      <w:r>
        <w:rPr>
          <w:rFonts w:hint="eastAsia" w:ascii="Times New Roman" w:hAnsi="Times New Roman" w:eastAsia="仿宋_GB2312"/>
          <w:bCs/>
          <w:sz w:val="32"/>
          <w:szCs w:val="32"/>
        </w:rPr>
        <w:t>社会工作</w:t>
      </w:r>
      <w:r>
        <w:rPr>
          <w:rFonts w:ascii="Times New Roman" w:hAnsi="Times New Roman" w:eastAsia="仿宋_GB2312"/>
          <w:bCs/>
          <w:sz w:val="32"/>
          <w:szCs w:val="32"/>
        </w:rPr>
        <w:t>荣誉</w:t>
      </w:r>
      <w:r>
        <w:rPr>
          <w:rFonts w:hint="eastAsia" w:ascii="Times New Roman" w:hAnsi="Times New Roman" w:eastAsia="仿宋_GB2312"/>
          <w:bCs/>
          <w:sz w:val="32"/>
          <w:szCs w:val="32"/>
        </w:rPr>
        <w:t>情况</w:t>
      </w:r>
      <w:r>
        <w:rPr>
          <w:rFonts w:ascii="Times New Roman" w:hAnsi="Times New Roman" w:eastAsia="仿宋_GB2312"/>
          <w:bCs/>
          <w:sz w:val="32"/>
          <w:szCs w:val="32"/>
        </w:rPr>
        <w:t>。</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社会工作管理方面：从事</w:t>
      </w:r>
      <w:r>
        <w:rPr>
          <w:rFonts w:ascii="Times New Roman" w:hAnsi="Times New Roman" w:eastAsia="仿宋_GB2312"/>
          <w:bCs/>
          <w:sz w:val="32"/>
          <w:szCs w:val="32"/>
        </w:rPr>
        <w:t>社会工作项目管理或团队管理</w:t>
      </w:r>
      <w:r>
        <w:rPr>
          <w:rFonts w:hint="eastAsia" w:ascii="Times New Roman" w:hAnsi="Times New Roman" w:eastAsia="仿宋_GB2312"/>
          <w:bCs/>
          <w:sz w:val="32"/>
          <w:szCs w:val="32"/>
        </w:rPr>
        <w:t>的时间；请</w:t>
      </w:r>
      <w:r>
        <w:rPr>
          <w:rFonts w:hint="eastAsia" w:ascii="黑体" w:eastAsia="黑体" w:cs="黑体"/>
          <w:bCs/>
          <w:sz w:val="32"/>
          <w:szCs w:val="32"/>
        </w:rPr>
        <w:t>分年度条目式</w:t>
      </w:r>
      <w:r>
        <w:rPr>
          <w:rFonts w:hint="eastAsia" w:ascii="Times New Roman" w:hAnsi="Times New Roman" w:eastAsia="仿宋_GB2312"/>
          <w:bCs/>
          <w:sz w:val="32"/>
          <w:szCs w:val="32"/>
        </w:rPr>
        <w:t>列出（1）所</w:t>
      </w:r>
      <w:r>
        <w:rPr>
          <w:rFonts w:ascii="Times New Roman" w:hAnsi="Times New Roman" w:eastAsia="仿宋_GB2312"/>
          <w:bCs/>
          <w:sz w:val="32"/>
          <w:szCs w:val="32"/>
        </w:rPr>
        <w:t>管理</w:t>
      </w:r>
      <w:r>
        <w:rPr>
          <w:rFonts w:hint="eastAsia" w:ascii="Times New Roman" w:hAnsi="Times New Roman" w:eastAsia="仿宋_GB2312"/>
          <w:bCs/>
          <w:sz w:val="32"/>
          <w:szCs w:val="32"/>
        </w:rPr>
        <w:t>的</w:t>
      </w:r>
      <w:r>
        <w:rPr>
          <w:rFonts w:ascii="Times New Roman" w:hAnsi="Times New Roman" w:eastAsia="仿宋_GB2312"/>
          <w:bCs/>
          <w:sz w:val="32"/>
          <w:szCs w:val="32"/>
        </w:rPr>
        <w:t>10个以上社会工作实务项目或督导40个</w:t>
      </w:r>
      <w:r>
        <w:rPr>
          <w:rFonts w:hint="eastAsia" w:ascii="Times New Roman" w:hAnsi="Times New Roman" w:eastAsia="仿宋_GB2312"/>
          <w:bCs/>
          <w:sz w:val="32"/>
          <w:szCs w:val="32"/>
        </w:rPr>
        <w:t>以上</w:t>
      </w:r>
      <w:r>
        <w:rPr>
          <w:rFonts w:ascii="Times New Roman" w:hAnsi="Times New Roman" w:eastAsia="仿宋_GB2312"/>
          <w:bCs/>
          <w:sz w:val="32"/>
          <w:szCs w:val="32"/>
        </w:rPr>
        <w:t>社会工作案例</w:t>
      </w:r>
      <w:r>
        <w:rPr>
          <w:rFonts w:hint="eastAsia" w:ascii="Times New Roman" w:hAnsi="Times New Roman" w:eastAsia="仿宋_GB2312"/>
          <w:bCs/>
          <w:sz w:val="32"/>
          <w:szCs w:val="32"/>
        </w:rPr>
        <w:t>的情况；（2）</w:t>
      </w:r>
      <w:r>
        <w:rPr>
          <w:rFonts w:ascii="Times New Roman" w:hAnsi="Times New Roman" w:eastAsia="仿宋_GB2312"/>
          <w:bCs/>
          <w:sz w:val="32"/>
          <w:szCs w:val="32"/>
        </w:rPr>
        <w:t>机构/组织</w:t>
      </w:r>
      <w:r>
        <w:rPr>
          <w:rFonts w:hint="eastAsia" w:ascii="Times New Roman" w:hAnsi="Times New Roman" w:eastAsia="仿宋_GB2312"/>
          <w:bCs/>
          <w:sz w:val="32"/>
          <w:szCs w:val="32"/>
        </w:rPr>
        <w:t>获</w:t>
      </w:r>
      <w:r>
        <w:rPr>
          <w:rFonts w:ascii="Times New Roman" w:hAnsi="Times New Roman" w:eastAsia="仿宋_GB2312"/>
          <w:bCs/>
          <w:sz w:val="32"/>
          <w:szCs w:val="32"/>
        </w:rPr>
        <w:t>省级及以上社会工作荣誉</w:t>
      </w:r>
      <w:r>
        <w:rPr>
          <w:rFonts w:hint="eastAsia" w:ascii="Times New Roman" w:hAnsi="Times New Roman" w:eastAsia="仿宋_GB2312"/>
          <w:bCs/>
          <w:sz w:val="32"/>
          <w:szCs w:val="32"/>
        </w:rPr>
        <w:t>情况；（3）本人提出并实施的本行政区域社会工作创新发展思路举措；（4）</w:t>
      </w:r>
      <w:r>
        <w:rPr>
          <w:rFonts w:ascii="Times New Roman" w:hAnsi="Times New Roman" w:eastAsia="仿宋_GB2312"/>
          <w:bCs/>
          <w:sz w:val="32"/>
          <w:szCs w:val="32"/>
        </w:rPr>
        <w:t>个人</w:t>
      </w:r>
      <w:r>
        <w:rPr>
          <w:rFonts w:hint="eastAsia" w:ascii="Times New Roman" w:hAnsi="Times New Roman" w:eastAsia="仿宋_GB2312"/>
          <w:bCs/>
          <w:sz w:val="32"/>
          <w:szCs w:val="32"/>
        </w:rPr>
        <w:t>获得的</w:t>
      </w:r>
      <w:r>
        <w:rPr>
          <w:rFonts w:ascii="Times New Roman" w:hAnsi="Times New Roman" w:eastAsia="仿宋_GB2312"/>
          <w:bCs/>
          <w:sz w:val="32"/>
          <w:szCs w:val="32"/>
        </w:rPr>
        <w:t>市（州）级及以上社会工作</w:t>
      </w:r>
      <w:r>
        <w:rPr>
          <w:rFonts w:hint="eastAsia" w:ascii="Times New Roman" w:hAnsi="Times New Roman" w:eastAsia="仿宋_GB2312"/>
          <w:bCs/>
          <w:sz w:val="32"/>
          <w:szCs w:val="32"/>
        </w:rPr>
        <w:t>荣誉情况。</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ascii="Times New Roman" w:hAnsi="Times New Roman" w:eastAsia="仿宋_GB2312"/>
          <w:bCs/>
          <w:sz w:val="32"/>
          <w:szCs w:val="32"/>
        </w:rPr>
        <w:t>社会工作教育与研究方面：</w:t>
      </w:r>
      <w:r>
        <w:rPr>
          <w:rFonts w:hint="eastAsia" w:ascii="Times New Roman" w:hAnsi="Times New Roman" w:eastAsia="仿宋_GB2312"/>
          <w:bCs/>
          <w:sz w:val="32"/>
          <w:szCs w:val="32"/>
        </w:rPr>
        <w:t>从事社会工作实务、教学、研究</w:t>
      </w:r>
      <w:r>
        <w:rPr>
          <w:rFonts w:hint="eastAsia" w:ascii="Arial" w:hAnsi="Arial" w:eastAsia="仿宋_GB2312" w:cs="Arial"/>
          <w:bCs/>
          <w:sz w:val="32"/>
          <w:szCs w:val="32"/>
        </w:rPr>
        <w:t>的时间</w:t>
      </w:r>
      <w:r>
        <w:rPr>
          <w:rFonts w:hint="eastAsia" w:ascii="Times New Roman" w:hAnsi="Times New Roman" w:eastAsia="仿宋_GB2312"/>
          <w:bCs/>
          <w:sz w:val="32"/>
          <w:szCs w:val="32"/>
        </w:rPr>
        <w:t>；请</w:t>
      </w:r>
      <w:r>
        <w:rPr>
          <w:rFonts w:hint="eastAsia" w:ascii="黑体" w:eastAsia="黑体" w:cs="黑体"/>
          <w:bCs/>
          <w:sz w:val="32"/>
          <w:szCs w:val="32"/>
        </w:rPr>
        <w:t>分年度条目式</w:t>
      </w:r>
      <w:r>
        <w:rPr>
          <w:rFonts w:hint="eastAsia" w:ascii="Times New Roman" w:hAnsi="Times New Roman" w:eastAsia="仿宋_GB2312"/>
          <w:bCs/>
          <w:sz w:val="32"/>
          <w:szCs w:val="32"/>
        </w:rPr>
        <w:t>列出（1）作为主要负责人主持的2项省部级及以上社会工作教学或研究项目情况，或作为第一作者在国家级</w:t>
      </w:r>
      <w:r>
        <w:rPr>
          <w:rFonts w:ascii="Times New Roman" w:hAnsi="Times New Roman" w:eastAsia="仿宋_GB2312"/>
          <w:bCs/>
          <w:sz w:val="32"/>
          <w:szCs w:val="32"/>
        </w:rPr>
        <w:t>重要</w:t>
      </w:r>
      <w:r>
        <w:rPr>
          <w:rFonts w:hint="eastAsia" w:ascii="Times New Roman" w:hAnsi="Times New Roman" w:eastAsia="仿宋_GB2312"/>
          <w:bCs/>
          <w:sz w:val="32"/>
          <w:szCs w:val="32"/>
        </w:rPr>
        <w:t>刊物发表2篇以上专业社会工作学术论文情况</w:t>
      </w:r>
      <w:r>
        <w:rPr>
          <w:rFonts w:ascii="Times New Roman" w:hAnsi="Times New Roman" w:eastAsia="仿宋_GB2312"/>
          <w:bCs/>
          <w:sz w:val="32"/>
          <w:szCs w:val="32"/>
        </w:rPr>
        <w:t>，</w:t>
      </w:r>
      <w:r>
        <w:rPr>
          <w:rFonts w:hint="eastAsia" w:ascii="Times New Roman" w:hAnsi="Times New Roman" w:eastAsia="仿宋_GB2312"/>
          <w:bCs/>
          <w:sz w:val="32"/>
          <w:szCs w:val="32"/>
        </w:rPr>
        <w:t>或</w:t>
      </w:r>
      <w:r>
        <w:rPr>
          <w:rFonts w:ascii="Times New Roman" w:hAnsi="Times New Roman" w:eastAsia="仿宋_GB2312"/>
          <w:bCs/>
          <w:sz w:val="32"/>
          <w:szCs w:val="32"/>
        </w:rPr>
        <w:t>作为第一作者</w:t>
      </w:r>
      <w:r>
        <w:rPr>
          <w:rFonts w:hint="eastAsia" w:ascii="Times New Roman" w:hAnsi="Times New Roman" w:eastAsia="仿宋_GB2312"/>
          <w:bCs/>
          <w:sz w:val="32"/>
          <w:szCs w:val="32"/>
        </w:rPr>
        <w:t>出版2部以上社会工作专著</w:t>
      </w:r>
      <w:r>
        <w:rPr>
          <w:rFonts w:ascii="Times New Roman" w:hAnsi="Times New Roman" w:eastAsia="仿宋_GB2312"/>
          <w:bCs/>
          <w:sz w:val="32"/>
          <w:szCs w:val="32"/>
        </w:rPr>
        <w:t>或教材</w:t>
      </w:r>
      <w:r>
        <w:rPr>
          <w:rFonts w:hint="eastAsia" w:ascii="Times New Roman" w:hAnsi="Times New Roman" w:eastAsia="仿宋_GB2312"/>
          <w:bCs/>
          <w:sz w:val="32"/>
          <w:szCs w:val="32"/>
        </w:rPr>
        <w:t>情况；（2）个人获得的市（州）级/校级及以上的社会工作荣誉情况。</w:t>
      </w:r>
    </w:p>
    <w:p>
      <w:pPr>
        <w:tabs>
          <w:tab w:val="left" w:pos="720"/>
          <w:tab w:val="left" w:pos="900"/>
        </w:tabs>
        <w:spacing w:line="576" w:lineRule="exact"/>
        <w:ind w:right="-147" w:rightChars="-70" w:firstLine="640" w:firstLineChars="200"/>
        <w:rPr>
          <w:rFonts w:eastAsia="仿宋_GB2312"/>
          <w:bCs/>
          <w:sz w:val="32"/>
          <w:szCs w:val="32"/>
        </w:rPr>
      </w:pPr>
      <w:r>
        <w:rPr>
          <w:rFonts w:hint="eastAsia" w:ascii="Times New Roman" w:hAnsi="Times New Roman" w:eastAsia="仿宋_GB2312"/>
          <w:bCs/>
          <w:sz w:val="32"/>
          <w:szCs w:val="32"/>
        </w:rPr>
        <w:t>3.“主要负责人”是指在参与的省级社会工作服务项目、社会工作教学或研究项目/课题中排名前三，在地市级社会工作服务项目、社会工</w:t>
      </w:r>
      <w:r>
        <w:rPr>
          <w:rFonts w:hint="eastAsia" w:eastAsia="仿宋_GB2312"/>
          <w:bCs/>
          <w:sz w:val="32"/>
          <w:szCs w:val="32"/>
        </w:rPr>
        <w:t>作教学或研究项目/课题中排名第一。</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4.从事专业社会工作年限指从事社会工作教学、科研或实务的具体工作年限，攻读全日制硕士、博士学位期间不计入从事专业社会工作年限。</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5.请附相关证明材料，包括相关职称证书、专业资格证书、专业培训证书、重要刊物及其他证明材料的复印件。</w:t>
      </w: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p>
    <w:p>
      <w:pPr>
        <w:tabs>
          <w:tab w:val="left" w:pos="720"/>
          <w:tab w:val="left" w:pos="900"/>
        </w:tabs>
        <w:spacing w:line="576" w:lineRule="exact"/>
        <w:ind w:right="-147" w:rightChars="-70" w:firstLine="640" w:firstLineChars="200"/>
        <w:rPr>
          <w:rFonts w:ascii="Times New Roman" w:hAnsi="Times New Roman" w:eastAsia="仿宋_GB2312"/>
          <w:bCs/>
          <w:sz w:val="32"/>
          <w:szCs w:val="32"/>
        </w:rPr>
      </w:pPr>
    </w:p>
    <w:p>
      <w:pPr>
        <w:spacing w:line="576" w:lineRule="exact"/>
        <w:rPr>
          <w:bCs/>
        </w:rPr>
      </w:pPr>
    </w:p>
    <w:p>
      <w:pPr>
        <w:pStyle w:val="2"/>
        <w:spacing w:after="0" w:line="576" w:lineRule="exact"/>
        <w:rPr>
          <w:bCs/>
        </w:rPr>
      </w:pPr>
    </w:p>
    <w:p>
      <w:pPr>
        <w:spacing w:line="576" w:lineRule="exact"/>
        <w:rPr>
          <w:bCs/>
        </w:rPr>
      </w:pPr>
    </w:p>
    <w:p>
      <w:pPr>
        <w:pStyle w:val="2"/>
        <w:spacing w:after="0" w:line="576" w:lineRule="exact"/>
        <w:rPr>
          <w:b/>
        </w:rPr>
      </w:pPr>
    </w:p>
    <w:p>
      <w:pPr>
        <w:spacing w:line="576" w:lineRule="exact"/>
        <w:rPr>
          <w:b/>
        </w:rPr>
      </w:pPr>
    </w:p>
    <w:p>
      <w:pPr>
        <w:pStyle w:val="2"/>
        <w:spacing w:after="0" w:line="576" w:lineRule="exact"/>
        <w:rPr>
          <w:b/>
        </w:rPr>
      </w:pPr>
    </w:p>
    <w:p>
      <w:pPr>
        <w:spacing w:line="576" w:lineRule="exact"/>
        <w:rPr>
          <w:b/>
        </w:rPr>
      </w:pPr>
    </w:p>
    <w:p>
      <w:pPr>
        <w:pStyle w:val="2"/>
        <w:spacing w:after="0" w:line="576" w:lineRule="exact"/>
        <w:rPr>
          <w:b/>
        </w:rPr>
      </w:pPr>
    </w:p>
    <w:p>
      <w:pPr>
        <w:rPr>
          <w:b/>
        </w:rPr>
      </w:pPr>
    </w:p>
    <w:tbl>
      <w:tblPr>
        <w:tblStyle w:val="11"/>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775"/>
        <w:gridCol w:w="553"/>
        <w:gridCol w:w="887"/>
        <w:gridCol w:w="1333"/>
        <w:gridCol w:w="4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姓    名</w:t>
            </w:r>
          </w:p>
        </w:tc>
        <w:tc>
          <w:tcPr>
            <w:tcW w:w="1775"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蔡山彤</w:t>
            </w:r>
          </w:p>
        </w:tc>
        <w:tc>
          <w:tcPr>
            <w:tcW w:w="144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性    别</w:t>
            </w:r>
          </w:p>
        </w:tc>
        <w:tc>
          <w:tcPr>
            <w:tcW w:w="180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女</w:t>
            </w:r>
          </w:p>
        </w:tc>
        <w:tc>
          <w:tcPr>
            <w:tcW w:w="1620" w:type="dxa"/>
            <w:vMerge w:val="restart"/>
            <w:tcBorders>
              <w:tl2br w:val="nil"/>
              <w:tr2bl w:val="nil"/>
            </w:tcBorders>
            <w:vAlign w:val="center"/>
          </w:tcPr>
          <w:p>
            <w:pPr>
              <w:tabs>
                <w:tab w:val="left" w:pos="720"/>
                <w:tab w:val="left" w:pos="900"/>
              </w:tabs>
              <w:spacing w:line="240" w:lineRule="atLeast"/>
              <w:jc w:val="center"/>
              <w:rPr>
                <w:rFonts w:ascii="Times New Roman" w:hAnsi="Times New Roman" w:eastAsia="仿宋_GB2312"/>
                <w:bCs/>
                <w:sz w:val="28"/>
                <w:szCs w:val="32"/>
              </w:rPr>
            </w:pPr>
            <w:r>
              <w:rPr>
                <w:rFonts w:ascii="宋体" w:hAnsi="宋体"/>
              </w:rPr>
              <w:drawing>
                <wp:inline distT="0" distB="0" distL="0" distR="0">
                  <wp:extent cx="1152525" cy="1490980"/>
                  <wp:effectExtent l="0" t="0" r="0" b="0"/>
                  <wp:docPr id="9" name="图片 1961807300" descr="蔡山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61807300" descr="蔡山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52525" cy="14909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出生年月</w:t>
            </w:r>
          </w:p>
        </w:tc>
        <w:tc>
          <w:tcPr>
            <w:tcW w:w="1775"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1</w:t>
            </w:r>
            <w:r>
              <w:rPr>
                <w:rFonts w:ascii="Times New Roman" w:hAnsi="Times New Roman" w:eastAsia="仿宋_GB2312"/>
                <w:sz w:val="28"/>
                <w:szCs w:val="32"/>
              </w:rPr>
              <w:t>986.6</w:t>
            </w:r>
          </w:p>
        </w:tc>
        <w:tc>
          <w:tcPr>
            <w:tcW w:w="144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学历学位</w:t>
            </w:r>
          </w:p>
        </w:tc>
        <w:tc>
          <w:tcPr>
            <w:tcW w:w="180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硕士研究生</w:t>
            </w:r>
          </w:p>
        </w:tc>
        <w:tc>
          <w:tcPr>
            <w:tcW w:w="162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民    族</w:t>
            </w:r>
          </w:p>
        </w:tc>
        <w:tc>
          <w:tcPr>
            <w:tcW w:w="1775"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汉</w:t>
            </w:r>
          </w:p>
        </w:tc>
        <w:tc>
          <w:tcPr>
            <w:tcW w:w="144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政治面貌</w:t>
            </w:r>
          </w:p>
        </w:tc>
        <w:tc>
          <w:tcPr>
            <w:tcW w:w="180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中共党员</w:t>
            </w:r>
          </w:p>
        </w:tc>
        <w:tc>
          <w:tcPr>
            <w:tcW w:w="162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bCs/>
                <w:sz w:val="28"/>
                <w:szCs w:val="32"/>
              </w:rPr>
              <w:t>身份证号码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sz w:val="28"/>
                <w:szCs w:val="32"/>
              </w:rPr>
              <w:t>622425</w:t>
            </w:r>
            <w:r>
              <w:rPr>
                <w:rFonts w:ascii="Times New Roman" w:hAnsi="Times New Roman" w:eastAsia="仿宋_GB2312"/>
                <w:sz w:val="28"/>
                <w:szCs w:val="32"/>
              </w:rPr>
              <w:t>********</w:t>
            </w:r>
            <w:bookmarkStart w:id="2" w:name="_GoBack"/>
            <w:bookmarkEnd w:id="2"/>
            <w:r>
              <w:rPr>
                <w:rFonts w:ascii="Times New Roman" w:hAnsi="Times New Roman" w:eastAsia="仿宋_GB2312"/>
                <w:sz w:val="28"/>
                <w:szCs w:val="32"/>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工作单位</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r>
              <w:rPr>
                <w:rFonts w:hint="eastAsia" w:ascii="Times New Roman" w:hAnsi="Times New Roman" w:eastAsia="仿宋_GB2312"/>
                <w:sz w:val="28"/>
                <w:szCs w:val="32"/>
              </w:rPr>
              <w:t>西南财经大学天府学院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4"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参加工作</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时    间</w:t>
            </w:r>
          </w:p>
        </w:tc>
        <w:tc>
          <w:tcPr>
            <w:tcW w:w="2328"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2</w:t>
            </w:r>
            <w:r>
              <w:rPr>
                <w:rFonts w:ascii="Times New Roman" w:hAnsi="Times New Roman" w:eastAsia="仿宋_GB2312"/>
                <w:sz w:val="28"/>
                <w:szCs w:val="32"/>
              </w:rPr>
              <w:t>012.7</w:t>
            </w: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从事专业社会</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工作年限</w:t>
            </w:r>
          </w:p>
        </w:tc>
        <w:tc>
          <w:tcPr>
            <w:tcW w:w="2087"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1</w:t>
            </w:r>
            <w:r>
              <w:rPr>
                <w:rFonts w:ascii="Times New Roman" w:hAnsi="Times New Roman" w:eastAsia="仿宋_GB2312"/>
                <w:sz w:val="28"/>
                <w:szCs w:val="32"/>
              </w:rPr>
              <w:t>1</w:t>
            </w:r>
            <w:r>
              <w:rPr>
                <w:rFonts w:hint="eastAsia" w:ascii="Times New Roman" w:hAnsi="Times New Roman" w:eastAsia="仿宋_GB2312"/>
                <w:sz w:val="28"/>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4"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行政职务</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（级别）</w:t>
            </w:r>
          </w:p>
        </w:tc>
        <w:tc>
          <w:tcPr>
            <w:tcW w:w="2328"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sz w:val="28"/>
                <w:szCs w:val="32"/>
              </w:rPr>
            </w:pPr>
            <w:r>
              <w:rPr>
                <w:rFonts w:hint="eastAsia" w:ascii="Times New Roman" w:hAnsi="Times New Roman" w:eastAsia="仿宋_GB2312"/>
                <w:sz w:val="28"/>
                <w:szCs w:val="32"/>
              </w:rPr>
              <w:t>康养护理学院</w:t>
            </w:r>
          </w:p>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副院长</w:t>
            </w: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专业技术职务</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（级别）</w:t>
            </w:r>
          </w:p>
        </w:tc>
        <w:tc>
          <w:tcPr>
            <w:tcW w:w="2087"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9"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bCs/>
                <w:sz w:val="28"/>
                <w:szCs w:val="32"/>
              </w:rPr>
              <w:t>现</w:t>
            </w:r>
            <w:r>
              <w:rPr>
                <w:rFonts w:ascii="Times New Roman" w:hAnsi="Times New Roman" w:eastAsia="仿宋_GB2312"/>
                <w:bCs/>
                <w:sz w:val="28"/>
                <w:szCs w:val="32"/>
              </w:rPr>
              <w:t>从事岗位</w:t>
            </w:r>
          </w:p>
        </w:tc>
        <w:tc>
          <w:tcPr>
            <w:tcW w:w="2328"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社会工作专业教学/管理</w:t>
            </w: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从事现岗位年限</w:t>
            </w:r>
          </w:p>
        </w:tc>
        <w:tc>
          <w:tcPr>
            <w:tcW w:w="2087"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1</w:t>
            </w:r>
            <w:r>
              <w:rPr>
                <w:rFonts w:ascii="Times New Roman" w:hAnsi="Times New Roman" w:eastAsia="仿宋_GB2312"/>
                <w:sz w:val="28"/>
                <w:szCs w:val="32"/>
              </w:rPr>
              <w:t>1</w:t>
            </w:r>
            <w:r>
              <w:rPr>
                <w:rFonts w:hint="eastAsia" w:ascii="Times New Roman" w:hAnsi="Times New Roman" w:eastAsia="仿宋_GB2312"/>
                <w:sz w:val="28"/>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753" w:type="dxa"/>
            <w:vMerge w:val="restart"/>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毕业院校</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及专业</w:t>
            </w:r>
          </w:p>
        </w:tc>
        <w:tc>
          <w:tcPr>
            <w:tcW w:w="2328" w:type="dxa"/>
            <w:gridSpan w:val="2"/>
            <w:vMerge w:val="restart"/>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华中科技大学 社会工作专业</w:t>
            </w: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联系电话</w:t>
            </w:r>
          </w:p>
        </w:tc>
        <w:tc>
          <w:tcPr>
            <w:tcW w:w="2087" w:type="dxa"/>
            <w:gridSpan w:val="2"/>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sz w:val="28"/>
                <w:szCs w:val="32"/>
              </w:rPr>
              <w:t>15008226061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jc w:val="center"/>
        </w:trPr>
        <w:tc>
          <w:tcPr>
            <w:tcW w:w="1753" w:type="dxa"/>
            <w:vMerge w:val="continue"/>
            <w:tcBorders>
              <w:tl2br w:val="nil"/>
              <w:tr2bl w:val="nil"/>
            </w:tcBorders>
            <w:vAlign w:val="center"/>
          </w:tcPr>
          <w:p/>
        </w:tc>
        <w:tc>
          <w:tcPr>
            <w:tcW w:w="2328" w:type="dxa"/>
            <w:gridSpan w:val="2"/>
            <w:vMerge w:val="continue"/>
            <w:tcBorders>
              <w:tl2br w:val="nil"/>
              <w:tr2bl w:val="nil"/>
            </w:tcBorders>
            <w:vAlign w:val="center"/>
          </w:tcPr>
          <w:p/>
        </w:tc>
        <w:tc>
          <w:tcPr>
            <w:tcW w:w="2220" w:type="dxa"/>
            <w:gridSpan w:val="2"/>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电子邮箱</w:t>
            </w:r>
          </w:p>
        </w:tc>
        <w:tc>
          <w:tcPr>
            <w:tcW w:w="2087" w:type="dxa"/>
            <w:gridSpan w:val="2"/>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r>
              <w:rPr>
                <w:rFonts w:hint="eastAsia" w:ascii="Times New Roman" w:hAnsi="Times New Roman" w:eastAsia="仿宋_GB2312"/>
                <w:sz w:val="28"/>
                <w:szCs w:val="32"/>
              </w:rPr>
              <w:t>c</w:t>
            </w:r>
            <w:r>
              <w:rPr>
                <w:rFonts w:ascii="Times New Roman" w:hAnsi="Times New Roman" w:eastAsia="仿宋_GB2312"/>
                <w:sz w:val="28"/>
                <w:szCs w:val="32"/>
              </w:rPr>
              <w:t>st@tfswufe.edu.cn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社会工作</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服务专长</w:t>
            </w:r>
          </w:p>
        </w:tc>
        <w:tc>
          <w:tcPr>
            <w:tcW w:w="6635" w:type="dxa"/>
            <w:gridSpan w:val="6"/>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sz w:val="28"/>
                <w:szCs w:val="32"/>
              </w:rPr>
              <w:t>社会工作教育 社会工作研究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19" w:hRule="atLeast"/>
          <w:jc w:val="center"/>
        </w:trPr>
        <w:tc>
          <w:tcPr>
            <w:tcW w:w="1753" w:type="dxa"/>
            <w:tcBorders>
              <w:top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主要工作</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经历及</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社会兼职</w:t>
            </w:r>
          </w:p>
        </w:tc>
        <w:tc>
          <w:tcPr>
            <w:tcW w:w="6635" w:type="dxa"/>
            <w:gridSpan w:val="6"/>
            <w:tcBorders>
              <w:top w:val="single" w:color="auto" w:sz="4" w:space="0"/>
              <w:tl2br w:val="nil"/>
              <w:tr2bl w:val="nil"/>
            </w:tcBorders>
          </w:tcPr>
          <w:p>
            <w:pPr>
              <w:widowControl/>
              <w:spacing w:before="156" w:beforeLines="50" w:after="156" w:afterLines="50" w:line="360" w:lineRule="exact"/>
              <w:rPr>
                <w:rFonts w:ascii="Times New Roman" w:hAnsi="Times New Roman" w:eastAsia="仿宋_GB2312"/>
                <w:sz w:val="28"/>
                <w:szCs w:val="32"/>
              </w:rPr>
            </w:pPr>
            <w:r>
              <w:rPr>
                <w:rFonts w:ascii="Times New Roman" w:hAnsi="Times New Roman" w:eastAsia="仿宋_GB2312"/>
                <w:sz w:val="28"/>
                <w:szCs w:val="32"/>
              </w:rPr>
              <w:t>（分年度条目式写明从事专业社会工作服务、管理、教学与</w:t>
            </w:r>
            <w:r>
              <w:rPr>
                <w:rFonts w:hint="eastAsia" w:ascii="Times New Roman" w:hAnsi="Times New Roman" w:eastAsia="仿宋_GB2312"/>
                <w:sz w:val="28"/>
                <w:szCs w:val="32"/>
              </w:rPr>
              <w:t>研究</w:t>
            </w:r>
            <w:r>
              <w:rPr>
                <w:rFonts w:ascii="Times New Roman" w:hAnsi="Times New Roman" w:eastAsia="仿宋_GB2312"/>
                <w:sz w:val="28"/>
                <w:szCs w:val="32"/>
              </w:rPr>
              <w:t>等相关经历）</w:t>
            </w:r>
          </w:p>
          <w:p>
            <w:pPr>
              <w:widowControl/>
              <w:spacing w:before="156" w:beforeLines="50" w:after="156" w:afterLines="50" w:line="360" w:lineRule="exact"/>
              <w:rPr>
                <w:rFonts w:ascii="Times New Roman" w:hAnsi="Times New Roman" w:eastAsia="仿宋_GB2312"/>
                <w:sz w:val="28"/>
                <w:szCs w:val="32"/>
              </w:rPr>
            </w:pP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201</w:t>
            </w:r>
            <w:r>
              <w:rPr>
                <w:rFonts w:ascii="Times New Roman" w:hAnsi="Times New Roman" w:eastAsia="仿宋_GB2312"/>
                <w:sz w:val="28"/>
                <w:szCs w:val="32"/>
              </w:rPr>
              <w:t>3.4</w:t>
            </w:r>
            <w:r>
              <w:rPr>
                <w:rFonts w:hint="eastAsia" w:ascii="Times New Roman" w:hAnsi="Times New Roman" w:eastAsia="仿宋_GB2312"/>
                <w:sz w:val="28"/>
                <w:szCs w:val="32"/>
              </w:rPr>
              <w:t xml:space="preserve">-至今  西南财经大学天府学院 </w:t>
            </w:r>
            <w:r>
              <w:rPr>
                <w:rFonts w:ascii="Times New Roman" w:hAnsi="Times New Roman" w:eastAsia="仿宋_GB2312"/>
                <w:sz w:val="28"/>
                <w:szCs w:val="32"/>
              </w:rPr>
              <w:t xml:space="preserve"> </w:t>
            </w:r>
            <w:r>
              <w:rPr>
                <w:rFonts w:hint="eastAsia" w:ascii="Times New Roman" w:hAnsi="Times New Roman" w:eastAsia="仿宋_GB2312"/>
                <w:sz w:val="28"/>
                <w:szCs w:val="32"/>
              </w:rPr>
              <w:t>从事社会工作专业教学与研究、社会工作专业负责人、康养护理学院管理工作</w:t>
            </w: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w:t>
            </w:r>
            <w:r>
              <w:rPr>
                <w:rFonts w:ascii="Times New Roman" w:hAnsi="Times New Roman" w:eastAsia="仿宋_GB2312"/>
                <w:sz w:val="28"/>
                <w:szCs w:val="32"/>
              </w:rPr>
              <w:t>013.11</w:t>
            </w:r>
            <w:r>
              <w:rPr>
                <w:rFonts w:hint="eastAsia" w:ascii="Times New Roman" w:hAnsi="Times New Roman" w:eastAsia="仿宋_GB2312"/>
                <w:sz w:val="28"/>
                <w:szCs w:val="32"/>
              </w:rPr>
              <w:t xml:space="preserve">-至今 </w:t>
            </w:r>
            <w:r>
              <w:rPr>
                <w:rFonts w:ascii="Times New Roman" w:hAnsi="Times New Roman" w:eastAsia="仿宋_GB2312"/>
                <w:sz w:val="28"/>
                <w:szCs w:val="32"/>
              </w:rPr>
              <w:t xml:space="preserve"> </w:t>
            </w:r>
            <w:r>
              <w:rPr>
                <w:rFonts w:hint="eastAsia" w:ascii="Times New Roman" w:hAnsi="Times New Roman" w:eastAsia="仿宋_GB2312"/>
                <w:sz w:val="28"/>
                <w:szCs w:val="32"/>
              </w:rPr>
              <w:t xml:space="preserve">成都睿达社会工作服务中心 </w:t>
            </w:r>
            <w:r>
              <w:rPr>
                <w:rFonts w:ascii="Times New Roman" w:hAnsi="Times New Roman" w:eastAsia="仿宋_GB2312"/>
                <w:sz w:val="28"/>
                <w:szCs w:val="32"/>
              </w:rPr>
              <w:t xml:space="preserve"> </w:t>
            </w:r>
            <w:r>
              <w:rPr>
                <w:rFonts w:hint="eastAsia" w:ascii="Times New Roman" w:hAnsi="Times New Roman" w:eastAsia="仿宋_GB2312"/>
                <w:sz w:val="28"/>
                <w:szCs w:val="32"/>
              </w:rPr>
              <w:t>理事长</w:t>
            </w:r>
          </w:p>
          <w:p>
            <w:pPr>
              <w:pStyle w:val="13"/>
              <w:widowControl/>
              <w:spacing w:before="156" w:beforeLines="50" w:after="156" w:afterLines="50" w:line="36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2</w:t>
            </w:r>
            <w:r>
              <w:rPr>
                <w:rFonts w:ascii="Times New Roman" w:hAnsi="Times New Roman" w:eastAsia="仿宋_GB2312" w:cs="Times New Roman"/>
                <w:sz w:val="28"/>
                <w:szCs w:val="32"/>
              </w:rPr>
              <w:t>017.10-</w:t>
            </w:r>
            <w:r>
              <w:rPr>
                <w:rFonts w:hint="eastAsia" w:ascii="Times New Roman" w:hAnsi="Times New Roman" w:eastAsia="仿宋_GB2312" w:cs="Times New Roman"/>
                <w:sz w:val="28"/>
                <w:szCs w:val="32"/>
              </w:rPr>
              <w:t xml:space="preserve">至今 </w:t>
            </w:r>
            <w:r>
              <w:rPr>
                <w:rFonts w:ascii="Times New Roman" w:hAnsi="Times New Roman" w:eastAsia="仿宋_GB2312" w:cs="Times New Roman"/>
                <w:sz w:val="28"/>
                <w:szCs w:val="32"/>
              </w:rPr>
              <w:t xml:space="preserve"> </w:t>
            </w:r>
            <w:r>
              <w:rPr>
                <w:rFonts w:hint="eastAsia" w:ascii="Times New Roman" w:hAnsi="Times New Roman" w:eastAsia="仿宋_GB2312" w:cs="Times New Roman"/>
                <w:sz w:val="28"/>
                <w:szCs w:val="32"/>
              </w:rPr>
              <w:t xml:space="preserve">参与创办四川天府老龄产业发展研究中心 </w:t>
            </w:r>
            <w:r>
              <w:rPr>
                <w:rFonts w:ascii="Times New Roman" w:hAnsi="Times New Roman" w:eastAsia="仿宋_GB2312" w:cs="Times New Roman"/>
                <w:sz w:val="28"/>
                <w:szCs w:val="32"/>
              </w:rPr>
              <w:t xml:space="preserve"> </w:t>
            </w:r>
            <w:r>
              <w:rPr>
                <w:rFonts w:hint="eastAsia" w:ascii="Times New Roman" w:hAnsi="Times New Roman" w:eastAsia="仿宋_GB2312" w:cs="Times New Roman"/>
                <w:sz w:val="28"/>
                <w:szCs w:val="32"/>
              </w:rPr>
              <w:t>开展老年社会工作研究工作</w:t>
            </w: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w:t>
            </w:r>
            <w:r>
              <w:rPr>
                <w:rFonts w:ascii="Times New Roman" w:hAnsi="Times New Roman" w:eastAsia="仿宋_GB2312"/>
                <w:sz w:val="28"/>
                <w:szCs w:val="32"/>
              </w:rPr>
              <w:t>019.12-</w:t>
            </w:r>
            <w:r>
              <w:rPr>
                <w:rFonts w:hint="eastAsia" w:ascii="Times New Roman" w:hAnsi="Times New Roman" w:eastAsia="仿宋_GB2312"/>
                <w:sz w:val="28"/>
                <w:szCs w:val="32"/>
              </w:rPr>
              <w:t xml:space="preserve">至今 </w:t>
            </w:r>
            <w:r>
              <w:rPr>
                <w:rFonts w:ascii="Times New Roman" w:hAnsi="Times New Roman" w:eastAsia="仿宋_GB2312"/>
                <w:sz w:val="28"/>
                <w:szCs w:val="32"/>
              </w:rPr>
              <w:t xml:space="preserve"> </w:t>
            </w:r>
            <w:r>
              <w:rPr>
                <w:rFonts w:hint="eastAsia" w:ascii="Times New Roman" w:hAnsi="Times New Roman" w:eastAsia="仿宋_GB2312"/>
                <w:sz w:val="28"/>
                <w:szCs w:val="32"/>
              </w:rPr>
              <w:t xml:space="preserve">贵州省养老服务指导中心 </w:t>
            </w:r>
            <w:r>
              <w:rPr>
                <w:rFonts w:ascii="Times New Roman" w:hAnsi="Times New Roman" w:eastAsia="仿宋_GB2312"/>
                <w:sz w:val="28"/>
                <w:szCs w:val="32"/>
              </w:rPr>
              <w:t xml:space="preserve"> </w:t>
            </w:r>
            <w:r>
              <w:rPr>
                <w:rFonts w:hint="eastAsia" w:ascii="Times New Roman" w:hAnsi="Times New Roman" w:eastAsia="仿宋_GB2312"/>
                <w:sz w:val="28"/>
                <w:szCs w:val="32"/>
              </w:rPr>
              <w:t>贵州省养老服务专家</w:t>
            </w:r>
          </w:p>
          <w:p>
            <w:pPr>
              <w:widowControl/>
              <w:spacing w:before="156" w:beforeLines="50" w:after="156" w:afterLines="50" w:line="360" w:lineRule="exact"/>
              <w:rPr>
                <w:rFonts w:ascii="Times New Roman"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5" w:hRule="atLeast"/>
          <w:jc w:val="center"/>
        </w:trPr>
        <w:tc>
          <w:tcPr>
            <w:tcW w:w="1753" w:type="dxa"/>
            <w:tcBorders>
              <w:top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曾受奖励</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情况</w:t>
            </w:r>
          </w:p>
        </w:tc>
        <w:tc>
          <w:tcPr>
            <w:tcW w:w="6635" w:type="dxa"/>
            <w:gridSpan w:val="6"/>
            <w:tcBorders>
              <w:bottom w:val="single" w:color="auto" w:sz="4" w:space="0"/>
              <w:tl2br w:val="nil"/>
              <w:tr2bl w:val="nil"/>
            </w:tcBorders>
          </w:tcPr>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w:t>
            </w:r>
            <w:r>
              <w:rPr>
                <w:rFonts w:hint="eastAsia" w:ascii="Times New Roman" w:hAnsi="Times New Roman" w:eastAsia="仿宋_GB2312"/>
                <w:bCs/>
                <w:sz w:val="28"/>
                <w:szCs w:val="32"/>
              </w:rPr>
              <w:t>分年度条目式写明曾受奖励情况，</w:t>
            </w:r>
            <w:r>
              <w:rPr>
                <w:rFonts w:ascii="Times New Roman" w:hAnsi="Times New Roman" w:eastAsia="仿宋_GB2312"/>
                <w:bCs/>
                <w:sz w:val="28"/>
                <w:szCs w:val="32"/>
              </w:rPr>
              <w:t>附相关证明复印件</w:t>
            </w:r>
            <w:r>
              <w:rPr>
                <w:rFonts w:hint="eastAsia" w:ascii="Times New Roman" w:hAnsi="Times New Roman" w:eastAsia="仿宋_GB2312"/>
                <w:bCs/>
                <w:sz w:val="28"/>
                <w:szCs w:val="32"/>
              </w:rPr>
              <w:t>，证明材料加盖所在单位公章</w:t>
            </w:r>
            <w:r>
              <w:rPr>
                <w:rFonts w:ascii="Times New Roman" w:hAnsi="Times New Roman" w:eastAsia="仿宋_GB2312"/>
                <w:bCs/>
                <w:sz w:val="28"/>
                <w:szCs w:val="32"/>
              </w:rPr>
              <w:t>）</w:t>
            </w:r>
          </w:p>
          <w:p>
            <w:pPr>
              <w:widowControl/>
              <w:spacing w:line="500" w:lineRule="exact"/>
              <w:rPr>
                <w:rFonts w:ascii="Times New Roman" w:hAnsi="Times New Roman" w:eastAsia="仿宋_GB2312"/>
                <w:bCs/>
                <w:sz w:val="28"/>
                <w:szCs w:val="32"/>
              </w:rPr>
            </w:pPr>
          </w:p>
          <w:p>
            <w:pPr>
              <w:widowControl/>
              <w:spacing w:before="156" w:beforeLines="50" w:after="156" w:afterLines="50" w:line="360" w:lineRule="exact"/>
              <w:rPr>
                <w:rFonts w:ascii="Times New Roman" w:hAnsi="Times New Roman" w:eastAsia="仿宋_GB2312"/>
                <w:sz w:val="28"/>
                <w:szCs w:val="32"/>
              </w:rPr>
            </w:pPr>
            <w:r>
              <w:rPr>
                <w:rFonts w:ascii="Times New Roman" w:hAnsi="Times New Roman" w:eastAsia="仿宋_GB2312"/>
                <w:sz w:val="28"/>
                <w:szCs w:val="32"/>
              </w:rPr>
              <w:t xml:space="preserve">2016.1  </w:t>
            </w:r>
            <w:r>
              <w:rPr>
                <w:rFonts w:hint="eastAsia" w:ascii="Times New Roman" w:hAnsi="Times New Roman" w:eastAsia="仿宋_GB2312"/>
                <w:sz w:val="28"/>
                <w:szCs w:val="32"/>
              </w:rPr>
              <w:t>获西南财经大学天府学院第二届课程教学竞赛三等奖</w:t>
            </w:r>
          </w:p>
          <w:p>
            <w:pPr>
              <w:widowControl/>
              <w:spacing w:before="156" w:beforeLines="50" w:after="156" w:afterLines="50" w:line="360" w:lineRule="exact"/>
              <w:rPr>
                <w:rFonts w:ascii="Times New Roman" w:hAnsi="Times New Roman" w:eastAsia="仿宋_GB2312"/>
                <w:sz w:val="28"/>
                <w:szCs w:val="32"/>
              </w:rPr>
            </w:pPr>
            <w:r>
              <w:rPr>
                <w:rFonts w:ascii="Times New Roman" w:hAnsi="Times New Roman" w:eastAsia="仿宋_GB2312"/>
                <w:sz w:val="28"/>
                <w:szCs w:val="32"/>
              </w:rPr>
              <w:t xml:space="preserve">2018.7  </w:t>
            </w:r>
            <w:r>
              <w:rPr>
                <w:rFonts w:hint="eastAsia" w:ascii="Times New Roman" w:hAnsi="Times New Roman" w:eastAsia="仿宋_GB2312"/>
                <w:sz w:val="28"/>
                <w:szCs w:val="32"/>
              </w:rPr>
              <w:t>西南财经大学天府学院2017-2018学年优秀共产党员</w:t>
            </w:r>
          </w:p>
          <w:p>
            <w:pPr>
              <w:widowControl/>
              <w:spacing w:before="156" w:beforeLines="50" w:after="156" w:afterLines="50" w:line="360" w:lineRule="exact"/>
              <w:rPr>
                <w:rFonts w:ascii="Times New Roman" w:hAnsi="Times New Roman" w:eastAsia="仿宋_GB2312"/>
                <w:sz w:val="28"/>
                <w:szCs w:val="32"/>
              </w:rPr>
            </w:pPr>
            <w:r>
              <w:rPr>
                <w:rFonts w:ascii="Times New Roman" w:hAnsi="Times New Roman" w:eastAsia="仿宋_GB2312"/>
                <w:sz w:val="28"/>
                <w:szCs w:val="32"/>
              </w:rPr>
              <w:t xml:space="preserve">2018.9  </w:t>
            </w:r>
            <w:r>
              <w:rPr>
                <w:rFonts w:hint="eastAsia" w:ascii="Times New Roman" w:hAnsi="Times New Roman" w:eastAsia="仿宋_GB2312"/>
                <w:sz w:val="28"/>
                <w:szCs w:val="32"/>
              </w:rPr>
              <w:t>西南财经大学天府学院2017-2018学年优秀教师</w:t>
            </w: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2020.4</w:t>
            </w:r>
            <w:r>
              <w:rPr>
                <w:rFonts w:ascii="Times New Roman" w:hAnsi="Times New Roman" w:eastAsia="仿宋_GB2312"/>
                <w:sz w:val="28"/>
                <w:szCs w:val="32"/>
              </w:rPr>
              <w:t xml:space="preserve">  </w:t>
            </w:r>
            <w:r>
              <w:rPr>
                <w:rFonts w:hint="eastAsia" w:ascii="Times New Roman" w:hAnsi="Times New Roman" w:eastAsia="仿宋_GB2312"/>
                <w:sz w:val="28"/>
                <w:szCs w:val="32"/>
              </w:rPr>
              <w:t>主持《养老评估师课程建设》获得校级教学成果二等奖</w:t>
            </w: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2020.9</w:t>
            </w:r>
            <w:r>
              <w:rPr>
                <w:rFonts w:ascii="Times New Roman" w:hAnsi="Times New Roman" w:eastAsia="仿宋_GB2312"/>
                <w:sz w:val="28"/>
                <w:szCs w:val="32"/>
              </w:rPr>
              <w:t xml:space="preserve">  </w:t>
            </w:r>
            <w:r>
              <w:rPr>
                <w:rFonts w:hint="eastAsia" w:ascii="Times New Roman" w:hAnsi="Times New Roman" w:eastAsia="仿宋_GB2312"/>
                <w:sz w:val="28"/>
                <w:szCs w:val="32"/>
              </w:rPr>
              <w:t>西南财经大学天府学院2019-2020学年教学名师</w:t>
            </w: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2020.9</w:t>
            </w:r>
            <w:r>
              <w:rPr>
                <w:rFonts w:ascii="Times New Roman" w:hAnsi="Times New Roman" w:eastAsia="仿宋_GB2312"/>
                <w:sz w:val="28"/>
                <w:szCs w:val="32"/>
              </w:rPr>
              <w:t xml:space="preserve">  </w:t>
            </w:r>
            <w:r>
              <w:rPr>
                <w:rFonts w:hint="eastAsia" w:ascii="Times New Roman" w:hAnsi="Times New Roman" w:eastAsia="仿宋_GB2312"/>
                <w:sz w:val="28"/>
                <w:szCs w:val="32"/>
              </w:rPr>
              <w:t>四川省民办教育协会高等教育专业委员会、四川省民办教育协会研究中心评选的四川省民办高校2020年“优秀教师”</w:t>
            </w:r>
          </w:p>
          <w:p>
            <w:pPr>
              <w:widowControl/>
              <w:spacing w:before="156" w:beforeLines="50" w:after="156" w:afterLines="50" w:line="360" w:lineRule="exact"/>
              <w:rPr>
                <w:rFonts w:ascii="Times New Roman" w:hAnsi="Times New Roman" w:eastAsia="仿宋_GB2312"/>
                <w:sz w:val="28"/>
                <w:szCs w:val="32"/>
              </w:rPr>
            </w:pPr>
            <w:r>
              <w:rPr>
                <w:rFonts w:hint="eastAsia" w:ascii="Times New Roman" w:hAnsi="Times New Roman" w:eastAsia="仿宋_GB2312"/>
                <w:sz w:val="28"/>
                <w:szCs w:val="32"/>
              </w:rPr>
              <w:t>2</w:t>
            </w:r>
            <w:r>
              <w:rPr>
                <w:rFonts w:ascii="Times New Roman" w:hAnsi="Times New Roman" w:eastAsia="仿宋_GB2312"/>
                <w:sz w:val="28"/>
                <w:szCs w:val="32"/>
              </w:rPr>
              <w:t xml:space="preserve">022.9  </w:t>
            </w:r>
            <w:r>
              <w:rPr>
                <w:rFonts w:hint="eastAsia" w:ascii="Times New Roman" w:hAnsi="Times New Roman" w:eastAsia="仿宋_GB2312"/>
                <w:sz w:val="28"/>
                <w:szCs w:val="32"/>
              </w:rPr>
              <w:t>被绵阳市教育和体育局评为“绵阳市优秀教师”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29" w:hRule="atLeast"/>
          <w:jc w:val="center"/>
        </w:trPr>
        <w:tc>
          <w:tcPr>
            <w:tcW w:w="1753" w:type="dxa"/>
            <w:tcBorders>
              <w:bottom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本人在专业社会工作</w:t>
            </w:r>
            <w:r>
              <w:rPr>
                <w:rFonts w:hint="eastAsia" w:ascii="Times New Roman" w:hAnsi="Times New Roman" w:eastAsia="仿宋_GB2312"/>
                <w:bCs/>
                <w:sz w:val="28"/>
                <w:szCs w:val="32"/>
              </w:rPr>
              <w:t>服务、</w:t>
            </w:r>
            <w:r>
              <w:rPr>
                <w:rFonts w:ascii="Times New Roman" w:hAnsi="Times New Roman" w:eastAsia="仿宋_GB2312"/>
                <w:bCs/>
                <w:sz w:val="28"/>
                <w:szCs w:val="32"/>
              </w:rPr>
              <w:t>管理、</w:t>
            </w:r>
            <w:r>
              <w:rPr>
                <w:rFonts w:hint="eastAsia" w:ascii="Times New Roman" w:hAnsi="Times New Roman" w:eastAsia="仿宋_GB2312"/>
                <w:bCs/>
                <w:sz w:val="28"/>
                <w:szCs w:val="32"/>
              </w:rPr>
              <w:t>教育</w:t>
            </w:r>
            <w:r>
              <w:rPr>
                <w:rFonts w:ascii="Times New Roman" w:hAnsi="Times New Roman" w:eastAsia="仿宋_GB2312"/>
                <w:bCs/>
                <w:sz w:val="28"/>
                <w:szCs w:val="32"/>
              </w:rPr>
              <w:t>与</w:t>
            </w:r>
            <w:r>
              <w:rPr>
                <w:rFonts w:hint="eastAsia" w:ascii="Times New Roman" w:hAnsi="Times New Roman" w:eastAsia="仿宋_GB2312"/>
                <w:bCs/>
                <w:sz w:val="28"/>
                <w:szCs w:val="32"/>
              </w:rPr>
              <w:t>研究</w:t>
            </w:r>
            <w:r>
              <w:rPr>
                <w:rFonts w:ascii="Times New Roman" w:hAnsi="Times New Roman" w:eastAsia="仿宋_GB2312"/>
                <w:bCs/>
                <w:sz w:val="28"/>
                <w:szCs w:val="32"/>
              </w:rPr>
              <w:t>等方面取得的主要成就</w:t>
            </w:r>
          </w:p>
        </w:tc>
        <w:tc>
          <w:tcPr>
            <w:tcW w:w="6635" w:type="dxa"/>
            <w:gridSpan w:val="6"/>
            <w:tcBorders>
              <w:tl2br w:val="nil"/>
              <w:tr2bl w:val="nil"/>
            </w:tcBorders>
          </w:tcPr>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（1.成就简介；2.主要成就所产生的社会效益及社会影响；3.本人在成就形成中的突出贡献；4.分年度条目式表述</w:t>
            </w:r>
            <w:r>
              <w:rPr>
                <w:rFonts w:hint="eastAsia" w:ascii="Times New Roman" w:hAnsi="Times New Roman" w:eastAsia="仿宋_GB2312"/>
                <w:bCs/>
                <w:sz w:val="28"/>
                <w:szCs w:val="32"/>
              </w:rPr>
              <w:t>并</w:t>
            </w:r>
            <w:r>
              <w:rPr>
                <w:rFonts w:ascii="Times New Roman" w:hAnsi="Times New Roman" w:eastAsia="仿宋_GB2312"/>
                <w:bCs/>
                <w:sz w:val="28"/>
                <w:szCs w:val="32"/>
              </w:rPr>
              <w:t>力求简明扼要，同时附详细业务自传）</w:t>
            </w:r>
          </w:p>
          <w:p>
            <w:pPr>
              <w:widowControl/>
              <w:tabs>
                <w:tab w:val="left" w:pos="720"/>
                <w:tab w:val="left" w:pos="900"/>
              </w:tabs>
              <w:spacing w:line="500" w:lineRule="exact"/>
              <w:jc w:val="left"/>
              <w:rPr>
                <w:rFonts w:ascii="Times New Roman" w:hAnsi="Times New Roman" w:eastAsia="仿宋_GB2312"/>
                <w:bCs/>
                <w:sz w:val="28"/>
                <w:szCs w:val="32"/>
              </w:rPr>
            </w:pPr>
          </w:p>
          <w:p>
            <w:pPr>
              <w:widowControl/>
              <w:spacing w:line="500" w:lineRule="exact"/>
              <w:rPr>
                <w:rFonts w:ascii="Times New Roman" w:hAnsi="Times New Roman" w:eastAsia="仿宋_GB2312"/>
                <w:bCs/>
                <w:sz w:val="28"/>
                <w:szCs w:val="32"/>
              </w:rPr>
            </w:pPr>
            <w:r>
              <w:rPr>
                <w:rFonts w:hint="eastAsia" w:ascii="Times New Roman" w:hAnsi="Times New Roman" w:eastAsia="仿宋_GB2312"/>
                <w:bCs/>
                <w:sz w:val="28"/>
                <w:szCs w:val="32"/>
              </w:rPr>
              <w:t>1</w:t>
            </w:r>
            <w:r>
              <w:rPr>
                <w:rFonts w:ascii="Times New Roman" w:hAnsi="Times New Roman" w:eastAsia="仿宋_GB2312"/>
                <w:bCs/>
                <w:sz w:val="28"/>
                <w:szCs w:val="32"/>
              </w:rPr>
              <w:t xml:space="preserve">. </w:t>
            </w:r>
            <w:r>
              <w:rPr>
                <w:rFonts w:hint="eastAsia" w:ascii="Times New Roman" w:hAnsi="Times New Roman" w:eastAsia="仿宋_GB2312"/>
                <w:bCs/>
                <w:sz w:val="28"/>
                <w:szCs w:val="32"/>
              </w:rPr>
              <w:t>2013年11月至2017年1月，作为项目主要负责人，完成了四川省教育厅重点项目《基于生命历程的养老服务社会工作价值研究》（14SA024）。</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2. </w:t>
            </w:r>
            <w:r>
              <w:rPr>
                <w:rFonts w:hint="eastAsia" w:ascii="Times New Roman" w:hAnsi="Times New Roman" w:eastAsia="仿宋_GB2312"/>
                <w:bCs/>
                <w:sz w:val="28"/>
                <w:szCs w:val="32"/>
              </w:rPr>
              <w:t>2</w:t>
            </w:r>
            <w:r>
              <w:rPr>
                <w:rFonts w:ascii="Times New Roman" w:hAnsi="Times New Roman" w:eastAsia="仿宋_GB2312"/>
                <w:bCs/>
                <w:sz w:val="28"/>
                <w:szCs w:val="32"/>
              </w:rPr>
              <w:t>018</w:t>
            </w:r>
            <w:r>
              <w:rPr>
                <w:rFonts w:hint="eastAsia" w:ascii="Times New Roman" w:hAnsi="Times New Roman" w:eastAsia="仿宋_GB2312"/>
                <w:bCs/>
                <w:sz w:val="28"/>
                <w:szCs w:val="32"/>
              </w:rPr>
              <w:t>年2月至2</w:t>
            </w:r>
            <w:r>
              <w:rPr>
                <w:rFonts w:ascii="Times New Roman" w:hAnsi="Times New Roman" w:eastAsia="仿宋_GB2312"/>
                <w:bCs/>
                <w:sz w:val="28"/>
                <w:szCs w:val="32"/>
              </w:rPr>
              <w:t>020</w:t>
            </w:r>
            <w:r>
              <w:rPr>
                <w:rFonts w:hint="eastAsia" w:ascii="Times New Roman" w:hAnsi="Times New Roman" w:eastAsia="仿宋_GB2312"/>
                <w:bCs/>
                <w:sz w:val="28"/>
                <w:szCs w:val="32"/>
              </w:rPr>
              <w:t>年2月，作为项目负责人，完成了四川省教育厅项目《人口老龄化背景下的老年教育研究》（</w:t>
            </w:r>
            <w:r>
              <w:rPr>
                <w:rFonts w:ascii="Times New Roman" w:hAnsi="Times New Roman" w:eastAsia="仿宋_GB2312"/>
                <w:bCs/>
                <w:sz w:val="28"/>
                <w:szCs w:val="32"/>
              </w:rPr>
              <w:t>18</w:t>
            </w:r>
            <w:r>
              <w:rPr>
                <w:rFonts w:hint="eastAsia" w:ascii="Times New Roman" w:hAnsi="Times New Roman" w:eastAsia="仿宋_GB2312"/>
                <w:bCs/>
                <w:sz w:val="28"/>
                <w:szCs w:val="32"/>
              </w:rPr>
              <w:t>S</w:t>
            </w:r>
            <w:r>
              <w:rPr>
                <w:rFonts w:ascii="Times New Roman" w:hAnsi="Times New Roman" w:eastAsia="仿宋_GB2312"/>
                <w:bCs/>
                <w:sz w:val="28"/>
                <w:szCs w:val="32"/>
              </w:rPr>
              <w:t>B0753</w:t>
            </w:r>
            <w:r>
              <w:rPr>
                <w:rFonts w:hint="eastAsia" w:ascii="Times New Roman" w:hAnsi="Times New Roman" w:eastAsia="仿宋_GB2312"/>
                <w:bCs/>
                <w:sz w:val="28"/>
                <w:szCs w:val="32"/>
              </w:rPr>
              <w:t>）。</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3. </w:t>
            </w:r>
            <w:r>
              <w:rPr>
                <w:rFonts w:hint="eastAsia" w:ascii="Times New Roman" w:hAnsi="Times New Roman" w:eastAsia="仿宋_GB2312"/>
                <w:bCs/>
                <w:sz w:val="28"/>
                <w:szCs w:val="32"/>
              </w:rPr>
              <w:t>201</w:t>
            </w:r>
            <w:r>
              <w:rPr>
                <w:rFonts w:ascii="Times New Roman" w:hAnsi="Times New Roman" w:eastAsia="仿宋_GB2312"/>
                <w:bCs/>
                <w:sz w:val="28"/>
                <w:szCs w:val="32"/>
              </w:rPr>
              <w:t>8</w:t>
            </w:r>
            <w:r>
              <w:rPr>
                <w:rFonts w:hint="eastAsia" w:ascii="Times New Roman" w:hAnsi="Times New Roman" w:eastAsia="仿宋_GB2312"/>
                <w:bCs/>
                <w:sz w:val="28"/>
                <w:szCs w:val="32"/>
              </w:rPr>
              <w:t>-2020年，作为社会工作专业负责人，负责社会工作专业建设，成功将社会工作申报为四川省</w:t>
            </w:r>
            <w:r>
              <w:rPr>
                <w:rFonts w:ascii="Times New Roman" w:hAnsi="Times New Roman" w:eastAsia="仿宋_GB2312"/>
                <w:bCs/>
                <w:sz w:val="28"/>
                <w:szCs w:val="32"/>
              </w:rPr>
              <w:t>省级应用型示范专业</w:t>
            </w:r>
            <w:r>
              <w:rPr>
                <w:rFonts w:hint="eastAsia" w:ascii="Times New Roman" w:hAnsi="Times New Roman" w:eastAsia="仿宋_GB2312"/>
                <w:bCs/>
                <w:sz w:val="28"/>
                <w:szCs w:val="32"/>
              </w:rPr>
              <w:t>。</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4.</w:t>
            </w:r>
            <w:r>
              <w:rPr>
                <w:rFonts w:hint="eastAsia" w:ascii="Times New Roman" w:hAnsi="Times New Roman" w:eastAsia="仿宋_GB2312"/>
                <w:bCs/>
                <w:sz w:val="28"/>
                <w:szCs w:val="32"/>
              </w:rPr>
              <w:t xml:space="preserve"> 2020年，作为社会工作专业负责人，成功将社会工作专业申报为</w:t>
            </w:r>
            <w:bookmarkStart w:id="0" w:name="_Hlk103864528"/>
            <w:r>
              <w:rPr>
                <w:rFonts w:hint="eastAsia" w:ascii="Times New Roman" w:hAnsi="Times New Roman" w:eastAsia="仿宋_GB2312"/>
                <w:bCs/>
                <w:sz w:val="28"/>
                <w:szCs w:val="32"/>
              </w:rPr>
              <w:t>四川省一流本科专业建设点</w:t>
            </w:r>
            <w:bookmarkEnd w:id="0"/>
            <w:r>
              <w:rPr>
                <w:rFonts w:hint="eastAsia" w:ascii="Times New Roman" w:hAnsi="Times New Roman" w:eastAsia="仿宋_GB2312"/>
                <w:bCs/>
                <w:sz w:val="28"/>
                <w:szCs w:val="32"/>
              </w:rPr>
              <w:t>。</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5. </w:t>
            </w:r>
            <w:r>
              <w:rPr>
                <w:rFonts w:hint="eastAsia" w:ascii="Times New Roman" w:hAnsi="Times New Roman" w:eastAsia="仿宋_GB2312"/>
                <w:bCs/>
                <w:sz w:val="28"/>
                <w:szCs w:val="32"/>
              </w:rPr>
              <w:t>201</w:t>
            </w:r>
            <w:r>
              <w:rPr>
                <w:rFonts w:ascii="Times New Roman" w:hAnsi="Times New Roman" w:eastAsia="仿宋_GB2312"/>
                <w:bCs/>
                <w:sz w:val="28"/>
                <w:szCs w:val="32"/>
              </w:rPr>
              <w:t>8</w:t>
            </w:r>
            <w:r>
              <w:rPr>
                <w:rFonts w:hint="eastAsia" w:ascii="Times New Roman" w:hAnsi="Times New Roman" w:eastAsia="仿宋_GB2312"/>
                <w:bCs/>
                <w:sz w:val="28"/>
                <w:szCs w:val="32"/>
              </w:rPr>
              <w:t>年</w:t>
            </w:r>
            <w:r>
              <w:rPr>
                <w:rFonts w:ascii="Times New Roman" w:hAnsi="Times New Roman" w:eastAsia="仿宋_GB2312"/>
                <w:bCs/>
                <w:sz w:val="28"/>
                <w:szCs w:val="32"/>
              </w:rPr>
              <w:t>10</w:t>
            </w:r>
            <w:r>
              <w:rPr>
                <w:rFonts w:hint="eastAsia" w:ascii="Times New Roman" w:hAnsi="Times New Roman" w:eastAsia="仿宋_GB2312"/>
                <w:bCs/>
                <w:sz w:val="28"/>
                <w:szCs w:val="32"/>
              </w:rPr>
              <w:t>月至2021年11月,作为课程建设负责人，主持《生死学》《老年活动策划与组织》课程建设，获批四川省第二批地方普通本科高校应用型示范课程建设。</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6. </w:t>
            </w:r>
            <w:r>
              <w:rPr>
                <w:rFonts w:hint="eastAsia" w:ascii="Times New Roman" w:hAnsi="Times New Roman" w:eastAsia="仿宋_GB2312"/>
                <w:bCs/>
                <w:sz w:val="28"/>
                <w:szCs w:val="32"/>
              </w:rPr>
              <w:t>2018年10月至2020年10月，作为项目主要负责人，成功申报 2018 四川省社科十三五规划课题《四川城市养老服务资源供给与配置研究》，完成《养老大数据：2019成都市养老机构评价报告》，并联动四川日报进行发布，形成了一定的社会影响力。</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7. </w:t>
            </w:r>
            <w:r>
              <w:rPr>
                <w:rFonts w:hint="eastAsia" w:ascii="Times New Roman" w:hAnsi="Times New Roman" w:eastAsia="仿宋_GB2312"/>
                <w:bCs/>
                <w:sz w:val="28"/>
                <w:szCs w:val="32"/>
              </w:rPr>
              <w:t>2019年3月至2</w:t>
            </w:r>
            <w:r>
              <w:rPr>
                <w:rFonts w:ascii="Times New Roman" w:hAnsi="Times New Roman" w:eastAsia="仿宋_GB2312"/>
                <w:bCs/>
                <w:sz w:val="28"/>
                <w:szCs w:val="32"/>
              </w:rPr>
              <w:t>019</w:t>
            </w:r>
            <w:r>
              <w:rPr>
                <w:rFonts w:hint="eastAsia" w:ascii="Times New Roman" w:hAnsi="Times New Roman" w:eastAsia="仿宋_GB2312"/>
                <w:bCs/>
                <w:sz w:val="28"/>
                <w:szCs w:val="32"/>
              </w:rPr>
              <w:t>年</w:t>
            </w:r>
            <w:r>
              <w:rPr>
                <w:rFonts w:ascii="Times New Roman" w:hAnsi="Times New Roman" w:eastAsia="仿宋_GB2312"/>
                <w:bCs/>
                <w:sz w:val="28"/>
                <w:szCs w:val="32"/>
              </w:rPr>
              <w:t>10</w:t>
            </w:r>
            <w:r>
              <w:rPr>
                <w:rFonts w:hint="eastAsia" w:ascii="Times New Roman" w:hAnsi="Times New Roman" w:eastAsia="仿宋_GB2312"/>
                <w:bCs/>
                <w:sz w:val="28"/>
                <w:szCs w:val="32"/>
              </w:rPr>
              <w:t>月，作为四川省民政干部学校外聘社会工作专家，参与2019年教育部《中职社会工作专业教学标准》研制专项课题工作，主要负责制定行业企业调研问卷和学校调研问卷，参与问卷调研并撰写调研报告，协助拟定《中职社会工作专业教学标准》。</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8. </w:t>
            </w:r>
            <w:r>
              <w:rPr>
                <w:rFonts w:hint="eastAsia" w:ascii="Times New Roman" w:hAnsi="Times New Roman" w:eastAsia="仿宋_GB2312"/>
                <w:bCs/>
                <w:sz w:val="28"/>
                <w:szCs w:val="32"/>
              </w:rPr>
              <w:t>2020年5月至2020年1</w:t>
            </w:r>
            <w:r>
              <w:rPr>
                <w:rFonts w:ascii="Times New Roman" w:hAnsi="Times New Roman" w:eastAsia="仿宋_GB2312"/>
                <w:bCs/>
                <w:sz w:val="28"/>
                <w:szCs w:val="32"/>
              </w:rPr>
              <w:t>2</w:t>
            </w:r>
            <w:r>
              <w:rPr>
                <w:rFonts w:hint="eastAsia" w:ascii="Times New Roman" w:hAnsi="Times New Roman" w:eastAsia="仿宋_GB2312"/>
                <w:bCs/>
                <w:sz w:val="28"/>
                <w:szCs w:val="32"/>
              </w:rPr>
              <w:t>月，作为绵阳市民政局外聘养老服务专家，参与绵阳市2020年养老服务现状调研工作，同时作为标准主要起草人，制定《绵阳市老年人照护需求等级评定规范》、《绵阳市农村特困供养机构（敬老院）运营与服务规范》、《绵阳市养老机构等级划分与评定规范》、《绵阳市养老机构服务质量日常监测规范》、《绵阳市居家社区养老服务质量日常监测评价规范》五个地方标准。</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9.</w:t>
            </w:r>
            <w:r>
              <w:rPr>
                <w:rFonts w:hint="eastAsia" w:ascii="Times New Roman" w:hAnsi="Times New Roman" w:eastAsia="仿宋_GB2312"/>
                <w:bCs/>
                <w:sz w:val="28"/>
                <w:szCs w:val="32"/>
              </w:rPr>
              <w:t xml:space="preserve"> 202</w:t>
            </w:r>
            <w:r>
              <w:rPr>
                <w:rFonts w:ascii="Times New Roman" w:hAnsi="Times New Roman" w:eastAsia="仿宋_GB2312"/>
                <w:bCs/>
                <w:sz w:val="28"/>
                <w:szCs w:val="32"/>
              </w:rPr>
              <w:t>1</w:t>
            </w:r>
            <w:r>
              <w:rPr>
                <w:rFonts w:hint="eastAsia" w:ascii="Times New Roman" w:hAnsi="Times New Roman" w:eastAsia="仿宋_GB2312"/>
                <w:bCs/>
                <w:sz w:val="28"/>
                <w:szCs w:val="32"/>
              </w:rPr>
              <w:t>年</w:t>
            </w:r>
            <w:r>
              <w:rPr>
                <w:rFonts w:ascii="Times New Roman" w:hAnsi="Times New Roman" w:eastAsia="仿宋_GB2312"/>
                <w:bCs/>
                <w:sz w:val="28"/>
                <w:szCs w:val="32"/>
              </w:rPr>
              <w:t>3</w:t>
            </w:r>
            <w:r>
              <w:rPr>
                <w:rFonts w:hint="eastAsia" w:ascii="Times New Roman" w:hAnsi="Times New Roman" w:eastAsia="仿宋_GB2312"/>
                <w:bCs/>
                <w:sz w:val="28"/>
                <w:szCs w:val="32"/>
              </w:rPr>
              <w:t>月至202</w:t>
            </w:r>
            <w:r>
              <w:rPr>
                <w:rFonts w:ascii="Times New Roman" w:hAnsi="Times New Roman" w:eastAsia="仿宋_GB2312"/>
                <w:bCs/>
                <w:sz w:val="28"/>
                <w:szCs w:val="32"/>
              </w:rPr>
              <w:t>2</w:t>
            </w:r>
            <w:r>
              <w:rPr>
                <w:rFonts w:hint="eastAsia" w:ascii="Times New Roman" w:hAnsi="Times New Roman" w:eastAsia="仿宋_GB2312"/>
                <w:bCs/>
                <w:sz w:val="28"/>
                <w:szCs w:val="32"/>
              </w:rPr>
              <w:t>年</w:t>
            </w:r>
            <w:r>
              <w:rPr>
                <w:rFonts w:ascii="Times New Roman" w:hAnsi="Times New Roman" w:eastAsia="仿宋_GB2312"/>
                <w:bCs/>
                <w:sz w:val="28"/>
                <w:szCs w:val="32"/>
              </w:rPr>
              <w:t>3</w:t>
            </w:r>
            <w:r>
              <w:rPr>
                <w:rFonts w:hint="eastAsia" w:ascii="Times New Roman" w:hAnsi="Times New Roman" w:eastAsia="仿宋_GB2312"/>
                <w:bCs/>
                <w:sz w:val="28"/>
                <w:szCs w:val="32"/>
              </w:rPr>
              <w:t>月,作为项目主研人员，完成《</w:t>
            </w:r>
            <w:r>
              <w:rPr>
                <w:rFonts w:ascii="Times New Roman" w:hAnsi="Times New Roman" w:eastAsia="仿宋_GB2312"/>
                <w:bCs/>
                <w:sz w:val="28"/>
                <w:szCs w:val="32"/>
              </w:rPr>
              <w:t>绵阳市养老服务体系建设“十四五”规划编制》</w:t>
            </w:r>
            <w:r>
              <w:rPr>
                <w:rFonts w:hint="eastAsia" w:ascii="Times New Roman" w:hAnsi="Times New Roman" w:eastAsia="仿宋_GB2312"/>
                <w:bCs/>
                <w:sz w:val="28"/>
                <w:szCs w:val="32"/>
              </w:rPr>
              <w:t>。</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10. 2013</w:t>
            </w:r>
            <w:r>
              <w:rPr>
                <w:rFonts w:hint="eastAsia" w:ascii="Times New Roman" w:hAnsi="Times New Roman" w:eastAsia="仿宋_GB2312"/>
                <w:bCs/>
                <w:sz w:val="28"/>
                <w:szCs w:val="32"/>
              </w:rPr>
              <w:t>年6月-至今，作为理事长，领导成都睿达社会工作服务中心先后承担服务项目</w:t>
            </w:r>
            <w:r>
              <w:rPr>
                <w:rFonts w:ascii="Times New Roman" w:hAnsi="Times New Roman" w:eastAsia="仿宋_GB2312"/>
                <w:bCs/>
                <w:sz w:val="28"/>
                <w:szCs w:val="32"/>
              </w:rPr>
              <w:t>10</w:t>
            </w:r>
            <w:r>
              <w:rPr>
                <w:rFonts w:hint="eastAsia" w:ascii="Times New Roman" w:hAnsi="Times New Roman" w:eastAsia="仿宋_GB2312"/>
                <w:bCs/>
                <w:sz w:val="28"/>
                <w:szCs w:val="32"/>
              </w:rPr>
              <w:t>多项，累计服务人次超过</w:t>
            </w:r>
            <w:r>
              <w:rPr>
                <w:rFonts w:ascii="Times New Roman" w:hAnsi="Times New Roman" w:eastAsia="仿宋_GB2312"/>
                <w:bCs/>
                <w:sz w:val="28"/>
                <w:szCs w:val="32"/>
              </w:rPr>
              <w:t>60</w:t>
            </w:r>
            <w:r>
              <w:rPr>
                <w:rFonts w:hint="eastAsia" w:ascii="Times New Roman" w:hAnsi="Times New Roman" w:eastAsia="仿宋_GB2312"/>
                <w:bCs/>
                <w:sz w:val="28"/>
                <w:szCs w:val="32"/>
              </w:rPr>
              <w:t>00人；2013至2020年持续在养老机构、社区开展为老服务志愿活动50余次，累计服务人数47015余人次，学生参与人数1</w:t>
            </w:r>
            <w:r>
              <w:rPr>
                <w:rFonts w:ascii="Times New Roman" w:hAnsi="Times New Roman" w:eastAsia="仿宋_GB2312"/>
                <w:bCs/>
                <w:sz w:val="28"/>
                <w:szCs w:val="32"/>
              </w:rPr>
              <w:t>0000</w:t>
            </w:r>
            <w:r>
              <w:rPr>
                <w:rFonts w:hint="eastAsia" w:ascii="Times New Roman" w:hAnsi="Times New Roman" w:eastAsia="仿宋_GB2312"/>
                <w:bCs/>
                <w:sz w:val="28"/>
                <w:szCs w:val="32"/>
              </w:rPr>
              <w:t>多人次。</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11. 2018</w:t>
            </w:r>
            <w:r>
              <w:rPr>
                <w:rFonts w:hint="eastAsia" w:ascii="Times New Roman" w:hAnsi="Times New Roman" w:eastAsia="仿宋_GB2312"/>
                <w:bCs/>
                <w:sz w:val="28"/>
                <w:szCs w:val="32"/>
              </w:rPr>
              <w:t>年9月-2</w:t>
            </w:r>
            <w:r>
              <w:rPr>
                <w:rFonts w:ascii="Times New Roman" w:hAnsi="Times New Roman" w:eastAsia="仿宋_GB2312"/>
                <w:bCs/>
                <w:sz w:val="28"/>
                <w:szCs w:val="32"/>
              </w:rPr>
              <w:t>022</w:t>
            </w:r>
            <w:r>
              <w:rPr>
                <w:rFonts w:hint="eastAsia" w:ascii="Times New Roman" w:hAnsi="Times New Roman" w:eastAsia="仿宋_GB2312"/>
                <w:bCs/>
                <w:sz w:val="28"/>
                <w:szCs w:val="32"/>
              </w:rPr>
              <w:t>年6月，作为学院党总支书记，充分调动辅导员、任课教师，组建社会工作督导下的双导师队伍，以康养护理学院为实践，将领导力量、管理力量、思政力量、服务力量下沉，打造“党建为引领、院系相融合”富有学院特色、体现思政要求、贴近学生实际的“一站式”社区综合管理模式，推动三全育人工作格局内涵式发展，在学生素质培养、综合能力提升方面发挥了重要作用。</w:t>
            </w:r>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12. </w:t>
            </w:r>
            <w:r>
              <w:rPr>
                <w:rFonts w:hint="eastAsia" w:ascii="Times New Roman" w:hAnsi="Times New Roman" w:eastAsia="仿宋_GB2312"/>
                <w:bCs/>
                <w:sz w:val="28"/>
                <w:szCs w:val="32"/>
              </w:rPr>
              <w:t>2</w:t>
            </w:r>
            <w:r>
              <w:rPr>
                <w:rFonts w:ascii="Times New Roman" w:hAnsi="Times New Roman" w:eastAsia="仿宋_GB2312"/>
                <w:bCs/>
                <w:sz w:val="28"/>
                <w:szCs w:val="32"/>
              </w:rPr>
              <w:t>018</w:t>
            </w:r>
            <w:r>
              <w:rPr>
                <w:rFonts w:hint="eastAsia" w:ascii="Times New Roman" w:hAnsi="Times New Roman" w:eastAsia="仿宋_GB2312"/>
                <w:bCs/>
                <w:sz w:val="28"/>
                <w:szCs w:val="32"/>
              </w:rPr>
              <w:t>年8月，积极开展社会工作教育研究，作为第1作者，在《教育导报》发表《从体制机制改革入手，推动应用型转型——西南财经大学天府学院应用型转型实践》。</w:t>
            </w:r>
          </w:p>
          <w:p>
            <w:pPr>
              <w:widowControl/>
              <w:spacing w:line="500" w:lineRule="exact"/>
              <w:rPr>
                <w:rFonts w:ascii="Times New Roman" w:hAnsi="Times New Roman" w:eastAsia="仿宋_GB2312"/>
                <w:bCs/>
                <w:sz w:val="28"/>
                <w:szCs w:val="32"/>
              </w:rPr>
            </w:pPr>
            <w:r>
              <w:rPr>
                <w:rFonts w:hint="eastAsia" w:ascii="Times New Roman" w:hAnsi="Times New Roman" w:eastAsia="仿宋_GB2312"/>
                <w:bCs/>
                <w:sz w:val="28"/>
                <w:szCs w:val="32"/>
              </w:rPr>
              <w:t>1</w:t>
            </w:r>
            <w:r>
              <w:rPr>
                <w:rFonts w:ascii="Times New Roman" w:hAnsi="Times New Roman" w:eastAsia="仿宋_GB2312"/>
                <w:bCs/>
                <w:sz w:val="28"/>
                <w:szCs w:val="32"/>
              </w:rPr>
              <w:t>3.</w:t>
            </w:r>
            <w:r>
              <w:rPr>
                <w:rFonts w:hint="eastAsia" w:ascii="Times New Roman" w:hAnsi="Times New Roman" w:eastAsia="仿宋_GB2312"/>
                <w:bCs/>
                <w:sz w:val="28"/>
                <w:szCs w:val="32"/>
              </w:rPr>
              <w:t xml:space="preserve"> </w:t>
            </w:r>
            <w:bookmarkStart w:id="1" w:name="_Hlk103865112"/>
            <w:r>
              <w:rPr>
                <w:rFonts w:ascii="Times New Roman" w:hAnsi="Times New Roman" w:eastAsia="仿宋_GB2312"/>
                <w:bCs/>
                <w:sz w:val="28"/>
                <w:szCs w:val="32"/>
              </w:rPr>
              <w:t>2016</w:t>
            </w:r>
            <w:r>
              <w:rPr>
                <w:rFonts w:hint="eastAsia" w:ascii="Times New Roman" w:hAnsi="Times New Roman" w:eastAsia="仿宋_GB2312"/>
                <w:bCs/>
                <w:sz w:val="28"/>
                <w:szCs w:val="32"/>
              </w:rPr>
              <w:t>年-至今，作为职业培训负责人，先后参与建立了养老护理师、养老评估师、老年社工师、老年活动策划师、养老护理管理师、养老机构运营师”等在内的职业培训体系，同时主持了养老评估师、老年社工师、老年活动策划师的研发和教学工作，培训人员共计400多人，受到学生和同行的广泛好评。与四川省老年大学合作研发并开展面向低龄老年人的《老年护理》课程，推动低龄老年人再就业在社会上形成了积极的影响。</w:t>
            </w:r>
            <w:bookmarkEnd w:id="1"/>
          </w:p>
          <w:p>
            <w:pPr>
              <w:widowControl/>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14. </w:t>
            </w:r>
            <w:r>
              <w:rPr>
                <w:rFonts w:hint="eastAsia" w:ascii="Times New Roman" w:hAnsi="Times New Roman" w:eastAsia="仿宋_GB2312"/>
                <w:bCs/>
                <w:sz w:val="28"/>
                <w:szCs w:val="32"/>
              </w:rPr>
              <w:t>2</w:t>
            </w:r>
            <w:r>
              <w:rPr>
                <w:rFonts w:ascii="Times New Roman" w:hAnsi="Times New Roman" w:eastAsia="仿宋_GB2312"/>
                <w:bCs/>
                <w:sz w:val="28"/>
                <w:szCs w:val="32"/>
              </w:rPr>
              <w:t>018</w:t>
            </w:r>
            <w:r>
              <w:rPr>
                <w:rFonts w:hint="eastAsia" w:ascii="Times New Roman" w:hAnsi="Times New Roman" w:eastAsia="仿宋_GB2312"/>
                <w:bCs/>
                <w:sz w:val="28"/>
                <w:szCs w:val="32"/>
              </w:rPr>
              <w:t>年-至今，作为主要负责人，主持申报并建设绵阳市哲学社会科学重点研究基地——四川天府老龄产业发展研究中心，并主持日常工作，取得了一定的成绩，同时“四川天府老龄产业研究团队”获得四川省民办高校优秀教学科研团队。</w:t>
            </w:r>
          </w:p>
          <w:p>
            <w:pPr>
              <w:widowControl/>
              <w:spacing w:line="500" w:lineRule="exact"/>
              <w:rPr>
                <w:rFonts w:ascii="Times New Roman" w:hAnsi="Times New Roman" w:eastAsia="仿宋_GB2312"/>
                <w:bCs/>
                <w:sz w:val="28"/>
                <w:szCs w:val="32"/>
              </w:rPr>
            </w:pPr>
            <w:r>
              <w:rPr>
                <w:rFonts w:hint="eastAsia" w:ascii="Times New Roman" w:hAnsi="Times New Roman" w:eastAsia="仿宋_GB2312"/>
                <w:bCs/>
                <w:sz w:val="28"/>
                <w:szCs w:val="32"/>
              </w:rPr>
              <w:t>1</w:t>
            </w:r>
            <w:r>
              <w:rPr>
                <w:rFonts w:ascii="Times New Roman" w:hAnsi="Times New Roman" w:eastAsia="仿宋_GB2312"/>
                <w:bCs/>
                <w:sz w:val="28"/>
                <w:szCs w:val="32"/>
              </w:rPr>
              <w:t>5.2022</w:t>
            </w:r>
            <w:r>
              <w:rPr>
                <w:rFonts w:hint="eastAsia" w:ascii="Times New Roman" w:hAnsi="Times New Roman" w:eastAsia="仿宋_GB2312"/>
                <w:bCs/>
                <w:sz w:val="28"/>
                <w:szCs w:val="32"/>
              </w:rPr>
              <w:t>年1</w:t>
            </w:r>
            <w:r>
              <w:rPr>
                <w:rFonts w:ascii="Times New Roman" w:hAnsi="Times New Roman" w:eastAsia="仿宋_GB2312"/>
                <w:bCs/>
                <w:sz w:val="28"/>
                <w:szCs w:val="32"/>
              </w:rPr>
              <w:t>1</w:t>
            </w:r>
            <w:r>
              <w:rPr>
                <w:rFonts w:hint="eastAsia" w:ascii="Times New Roman" w:hAnsi="Times New Roman" w:eastAsia="仿宋_GB2312"/>
                <w:bCs/>
                <w:sz w:val="28"/>
                <w:szCs w:val="32"/>
              </w:rPr>
              <w:t>月-</w:t>
            </w:r>
            <w:r>
              <w:rPr>
                <w:rFonts w:ascii="Times New Roman" w:hAnsi="Times New Roman" w:eastAsia="仿宋_GB2312"/>
                <w:bCs/>
                <w:sz w:val="28"/>
                <w:szCs w:val="32"/>
              </w:rPr>
              <w:t>2023</w:t>
            </w:r>
            <w:r>
              <w:rPr>
                <w:rFonts w:hint="eastAsia" w:ascii="Times New Roman" w:hAnsi="Times New Roman" w:eastAsia="仿宋_GB2312"/>
                <w:bCs/>
                <w:sz w:val="28"/>
                <w:szCs w:val="32"/>
              </w:rPr>
              <w:t>年6月，受贵州省百年民生事业发展研究院的邀请，作为主要负责人，编制《老年社会工作》、《儿童社会工作》、《社会救助社会工作》、《社会工作督导》四项专项职业能力考核规范。按照工作安排，2</w:t>
            </w:r>
            <w:r>
              <w:rPr>
                <w:rFonts w:ascii="Times New Roman" w:hAnsi="Times New Roman" w:eastAsia="仿宋_GB2312"/>
                <w:bCs/>
                <w:sz w:val="28"/>
                <w:szCs w:val="32"/>
              </w:rPr>
              <w:t>023</w:t>
            </w:r>
            <w:r>
              <w:rPr>
                <w:rFonts w:hint="eastAsia" w:ascii="Times New Roman" w:hAnsi="Times New Roman" w:eastAsia="仿宋_GB2312"/>
                <w:bCs/>
                <w:sz w:val="28"/>
                <w:szCs w:val="32"/>
              </w:rPr>
              <w:t>年底，四项专项职业能力考核规范将纳入贵州省人社专项职业能力考核规范目录。</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41" w:hRule="atLeast"/>
          <w:jc w:val="center"/>
        </w:trPr>
        <w:tc>
          <w:tcPr>
            <w:tcW w:w="1753" w:type="dxa"/>
            <w:tcBorders>
              <w:bottom w:val="single" w:color="auto" w:sz="4" w:space="0"/>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本人</w:t>
            </w:r>
            <w:r>
              <w:rPr>
                <w:rFonts w:hint="eastAsia" w:ascii="Times New Roman" w:hAnsi="Times New Roman" w:eastAsia="仿宋_GB2312"/>
                <w:bCs/>
                <w:sz w:val="28"/>
                <w:szCs w:val="32"/>
              </w:rPr>
              <w:t>作为主要负责人</w:t>
            </w:r>
            <w:r>
              <w:rPr>
                <w:rFonts w:ascii="Times New Roman" w:hAnsi="Times New Roman" w:eastAsia="仿宋_GB2312"/>
                <w:bCs/>
                <w:sz w:val="28"/>
                <w:szCs w:val="32"/>
              </w:rPr>
              <w:t>组织实施</w:t>
            </w:r>
            <w:r>
              <w:rPr>
                <w:rFonts w:hint="eastAsia" w:ascii="Times New Roman" w:hAnsi="Times New Roman" w:eastAsia="仿宋_GB2312"/>
                <w:bCs/>
                <w:sz w:val="28"/>
                <w:szCs w:val="32"/>
              </w:rPr>
              <w:t>、管理督导</w:t>
            </w:r>
            <w:r>
              <w:rPr>
                <w:rFonts w:ascii="Times New Roman" w:hAnsi="Times New Roman" w:eastAsia="仿宋_GB2312"/>
                <w:bCs/>
                <w:sz w:val="28"/>
                <w:szCs w:val="32"/>
              </w:rPr>
              <w:t>的</w:t>
            </w:r>
            <w:r>
              <w:rPr>
                <w:rFonts w:hint="eastAsia" w:ascii="Times New Roman" w:hAnsi="Times New Roman" w:eastAsia="仿宋_GB2312"/>
                <w:bCs/>
                <w:sz w:val="28"/>
                <w:szCs w:val="32"/>
              </w:rPr>
              <w:t>代表性</w:t>
            </w:r>
            <w:r>
              <w:rPr>
                <w:rFonts w:ascii="Times New Roman" w:hAnsi="Times New Roman" w:eastAsia="仿宋_GB2312"/>
                <w:bCs/>
                <w:sz w:val="28"/>
                <w:szCs w:val="32"/>
              </w:rPr>
              <w:t>社会工作服务项目</w:t>
            </w:r>
            <w:r>
              <w:rPr>
                <w:rFonts w:hint="eastAsia" w:ascii="Times New Roman" w:hAnsi="Times New Roman" w:eastAsia="仿宋_GB2312"/>
                <w:bCs/>
                <w:sz w:val="28"/>
                <w:szCs w:val="32"/>
              </w:rPr>
              <w:t>/</w:t>
            </w:r>
            <w:r>
              <w:rPr>
                <w:rFonts w:ascii="Times New Roman" w:hAnsi="Times New Roman" w:eastAsia="仿宋_GB2312"/>
                <w:bCs/>
                <w:sz w:val="28"/>
                <w:szCs w:val="32"/>
              </w:rPr>
              <w:t>案例</w:t>
            </w:r>
            <w:r>
              <w:rPr>
                <w:rFonts w:hint="eastAsia" w:ascii="Times New Roman" w:hAnsi="Times New Roman" w:eastAsia="仿宋_GB2312"/>
                <w:bCs/>
                <w:sz w:val="28"/>
                <w:szCs w:val="32"/>
              </w:rPr>
              <w:t>，或撰写编著的代表性社会工作论文专著，或提出并实施的的本行政区域社会工作创新发展思路举措</w:t>
            </w:r>
          </w:p>
        </w:tc>
        <w:tc>
          <w:tcPr>
            <w:tcW w:w="6635" w:type="dxa"/>
            <w:gridSpan w:val="6"/>
            <w:tcBorders>
              <w:tl2br w:val="nil"/>
              <w:tr2bl w:val="nil"/>
            </w:tcBorders>
          </w:tcPr>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（侧重介绍本人</w:t>
            </w:r>
            <w:r>
              <w:rPr>
                <w:rFonts w:hint="eastAsia" w:ascii="Times New Roman" w:hAnsi="Times New Roman" w:eastAsia="仿宋_GB2312"/>
                <w:bCs/>
                <w:sz w:val="28"/>
                <w:szCs w:val="32"/>
              </w:rPr>
              <w:t>作为主要负责人</w:t>
            </w:r>
            <w:r>
              <w:rPr>
                <w:rFonts w:ascii="Times New Roman" w:hAnsi="Times New Roman" w:eastAsia="仿宋_GB2312"/>
                <w:bCs/>
                <w:sz w:val="28"/>
                <w:szCs w:val="32"/>
              </w:rPr>
              <w:t>组织实施</w:t>
            </w:r>
            <w:r>
              <w:rPr>
                <w:rFonts w:hint="eastAsia" w:ascii="Times New Roman" w:hAnsi="Times New Roman" w:eastAsia="仿宋_GB2312"/>
                <w:bCs/>
                <w:sz w:val="28"/>
                <w:szCs w:val="32"/>
              </w:rPr>
              <w:t>或管理督导的1个</w:t>
            </w:r>
            <w:r>
              <w:rPr>
                <w:rFonts w:ascii="Times New Roman" w:hAnsi="Times New Roman" w:eastAsia="仿宋_GB2312"/>
                <w:bCs/>
                <w:sz w:val="28"/>
                <w:szCs w:val="32"/>
              </w:rPr>
              <w:t>有代表性的专业社会工作服务项目</w:t>
            </w:r>
            <w:r>
              <w:rPr>
                <w:rFonts w:hint="eastAsia" w:ascii="Times New Roman" w:hAnsi="Times New Roman" w:eastAsia="仿宋_GB2312"/>
                <w:bCs/>
                <w:sz w:val="28"/>
                <w:szCs w:val="32"/>
              </w:rPr>
              <w:t>/</w:t>
            </w:r>
            <w:r>
              <w:rPr>
                <w:rFonts w:ascii="Times New Roman" w:hAnsi="Times New Roman" w:eastAsia="仿宋_GB2312"/>
                <w:bCs/>
                <w:sz w:val="28"/>
                <w:szCs w:val="32"/>
              </w:rPr>
              <w:t>案例</w:t>
            </w:r>
            <w:r>
              <w:rPr>
                <w:rFonts w:hint="eastAsia" w:ascii="Times New Roman" w:hAnsi="Times New Roman" w:eastAsia="仿宋_GB2312"/>
                <w:bCs/>
                <w:sz w:val="28"/>
                <w:szCs w:val="32"/>
              </w:rPr>
              <w:t>，或本人作为主要负责人或第一作者撰写编著的社会工作论文/专著/教材，或本人作为行政管理者提出并实施的本行政区域社会工作创新发展思路举措</w:t>
            </w:r>
            <w:r>
              <w:rPr>
                <w:rFonts w:ascii="Times New Roman" w:hAnsi="Times New Roman" w:eastAsia="仿宋_GB2312"/>
                <w:bCs/>
                <w:sz w:val="28"/>
                <w:szCs w:val="32"/>
              </w:rPr>
              <w:t>）</w:t>
            </w:r>
          </w:p>
          <w:p>
            <w:pPr>
              <w:tabs>
                <w:tab w:val="left" w:pos="720"/>
                <w:tab w:val="left" w:pos="900"/>
              </w:tabs>
              <w:spacing w:line="500" w:lineRule="exact"/>
              <w:rPr>
                <w:rFonts w:ascii="Times New Roman" w:hAnsi="Times New Roman" w:eastAsia="仿宋_GB2312"/>
                <w:bCs/>
                <w:sz w:val="28"/>
                <w:szCs w:val="32"/>
              </w:rPr>
            </w:pPr>
          </w:p>
          <w:p>
            <w:pPr>
              <w:spacing w:before="156" w:beforeLines="50" w:after="156" w:afterLines="50" w:line="360" w:lineRule="exact"/>
              <w:rPr>
                <w:rFonts w:ascii="Times New Roman" w:hAnsi="Times New Roman" w:eastAsia="仿宋_GB2312"/>
                <w:b/>
                <w:bCs/>
                <w:sz w:val="28"/>
                <w:szCs w:val="32"/>
              </w:rPr>
            </w:pPr>
            <w:r>
              <w:rPr>
                <w:rFonts w:hint="eastAsia" w:ascii="Times New Roman" w:hAnsi="Times New Roman" w:eastAsia="仿宋_GB2312"/>
                <w:b/>
                <w:bCs/>
                <w:sz w:val="28"/>
                <w:szCs w:val="32"/>
              </w:rPr>
              <w:t>【论文】</w:t>
            </w:r>
          </w:p>
          <w:p>
            <w:pPr>
              <w:pStyle w:val="2"/>
              <w:spacing w:before="156" w:beforeLines="50" w:after="156" w:afterLines="50" w:line="360" w:lineRule="exact"/>
              <w:rPr>
                <w:rFonts w:eastAsia="仿宋_GB2312"/>
                <w:sz w:val="28"/>
                <w:szCs w:val="32"/>
              </w:rPr>
            </w:pPr>
            <w:r>
              <w:rPr>
                <w:rFonts w:hint="eastAsia" w:eastAsia="仿宋_GB2312"/>
                <w:sz w:val="28"/>
                <w:szCs w:val="32"/>
              </w:rPr>
              <w:t>1</w:t>
            </w:r>
            <w:r>
              <w:rPr>
                <w:rFonts w:eastAsia="仿宋_GB2312"/>
                <w:sz w:val="28"/>
                <w:szCs w:val="32"/>
              </w:rPr>
              <w:t xml:space="preserve">. </w:t>
            </w:r>
            <w:r>
              <w:rPr>
                <w:rFonts w:hint="eastAsia" w:eastAsia="仿宋_GB2312"/>
                <w:sz w:val="28"/>
                <w:szCs w:val="32"/>
              </w:rPr>
              <w:t>《城市老年人居家养老服务需求及影响因素——基于成都的社会调查》，2016年3月发表于《人口与社会》，第1作者。</w:t>
            </w:r>
          </w:p>
          <w:p>
            <w:pPr>
              <w:pStyle w:val="2"/>
              <w:spacing w:before="156" w:beforeLines="50" w:after="156" w:afterLines="50" w:line="360" w:lineRule="exact"/>
              <w:rPr>
                <w:rFonts w:eastAsia="仿宋_GB2312"/>
                <w:sz w:val="28"/>
                <w:szCs w:val="32"/>
              </w:rPr>
            </w:pPr>
            <w:r>
              <w:rPr>
                <w:rFonts w:hint="eastAsia" w:eastAsia="仿宋_GB2312"/>
                <w:sz w:val="28"/>
                <w:szCs w:val="32"/>
              </w:rPr>
              <w:t>2</w:t>
            </w:r>
            <w:r>
              <w:rPr>
                <w:rFonts w:eastAsia="仿宋_GB2312"/>
                <w:sz w:val="28"/>
                <w:szCs w:val="32"/>
              </w:rPr>
              <w:t xml:space="preserve">. </w:t>
            </w:r>
            <w:r>
              <w:rPr>
                <w:rFonts w:hint="eastAsia" w:eastAsia="仿宋_GB2312"/>
                <w:sz w:val="28"/>
                <w:szCs w:val="32"/>
              </w:rPr>
              <w:t>《城市民办养老机构的供需困境研究》，2016年4月发表于《商》，独撰。</w:t>
            </w:r>
          </w:p>
          <w:p>
            <w:pPr>
              <w:pStyle w:val="2"/>
              <w:spacing w:before="156" w:beforeLines="50" w:after="156" w:afterLines="50" w:line="360" w:lineRule="exact"/>
              <w:rPr>
                <w:rFonts w:eastAsia="仿宋_GB2312"/>
                <w:sz w:val="28"/>
                <w:szCs w:val="32"/>
              </w:rPr>
            </w:pPr>
            <w:r>
              <w:rPr>
                <w:rFonts w:hint="eastAsia" w:eastAsia="仿宋_GB2312"/>
                <w:sz w:val="28"/>
                <w:szCs w:val="32"/>
              </w:rPr>
              <w:t>3</w:t>
            </w:r>
            <w:r>
              <w:rPr>
                <w:rFonts w:eastAsia="仿宋_GB2312"/>
                <w:sz w:val="28"/>
                <w:szCs w:val="32"/>
              </w:rPr>
              <w:t xml:space="preserve">. </w:t>
            </w:r>
            <w:r>
              <w:rPr>
                <w:rFonts w:hint="eastAsia" w:eastAsia="仿宋_GB2312"/>
                <w:sz w:val="28"/>
                <w:szCs w:val="32"/>
              </w:rPr>
              <w:t>《从体制机制改革入手，推动应用型转型——西南财经大学天府学院应用型转型实践》，2018年8月发表于《教育导报》，第一作者。</w:t>
            </w:r>
          </w:p>
          <w:p>
            <w:pPr>
              <w:pStyle w:val="2"/>
              <w:spacing w:before="156" w:beforeLines="50" w:after="156" w:afterLines="50" w:line="360" w:lineRule="exact"/>
              <w:rPr>
                <w:rFonts w:eastAsia="仿宋_GB2312"/>
                <w:sz w:val="28"/>
                <w:szCs w:val="32"/>
              </w:rPr>
            </w:pPr>
            <w:r>
              <w:rPr>
                <w:rFonts w:hint="eastAsia" w:eastAsia="仿宋_GB2312"/>
                <w:sz w:val="28"/>
                <w:szCs w:val="32"/>
              </w:rPr>
              <w:t>4</w:t>
            </w:r>
            <w:r>
              <w:rPr>
                <w:rFonts w:eastAsia="仿宋_GB2312"/>
                <w:sz w:val="28"/>
                <w:szCs w:val="32"/>
              </w:rPr>
              <w:t xml:space="preserve">. </w:t>
            </w:r>
            <w:r>
              <w:rPr>
                <w:rFonts w:hint="eastAsia" w:eastAsia="仿宋_GB2312"/>
                <w:sz w:val="28"/>
                <w:szCs w:val="32"/>
              </w:rPr>
              <w:t>《新时间银行互助养老模式研究——基于传统时间银行的改进》，2019年4月发表于《老龄科学研究》，通讯作者。</w:t>
            </w:r>
          </w:p>
          <w:p>
            <w:pPr>
              <w:pStyle w:val="2"/>
              <w:spacing w:before="156" w:beforeLines="50" w:after="156" w:afterLines="50" w:line="360" w:lineRule="exact"/>
              <w:rPr>
                <w:rFonts w:eastAsia="仿宋_GB2312"/>
                <w:b/>
                <w:bCs/>
                <w:sz w:val="28"/>
                <w:szCs w:val="32"/>
              </w:rPr>
            </w:pPr>
            <w:r>
              <w:rPr>
                <w:rFonts w:hint="eastAsia" w:eastAsia="仿宋_GB2312"/>
                <w:b/>
                <w:bCs/>
                <w:sz w:val="28"/>
                <w:szCs w:val="32"/>
              </w:rPr>
              <w:t>【教材】</w:t>
            </w:r>
          </w:p>
          <w:p>
            <w:pPr>
              <w:pStyle w:val="2"/>
              <w:spacing w:before="156" w:beforeLines="50" w:after="156" w:afterLines="50" w:line="360" w:lineRule="exact"/>
              <w:rPr>
                <w:rFonts w:eastAsia="仿宋_GB2312"/>
                <w:sz w:val="28"/>
                <w:szCs w:val="32"/>
              </w:rPr>
            </w:pPr>
            <w:r>
              <w:rPr>
                <w:rFonts w:eastAsia="仿宋_GB2312"/>
                <w:sz w:val="28"/>
                <w:szCs w:val="32"/>
              </w:rPr>
              <w:t xml:space="preserve">1. </w:t>
            </w:r>
            <w:r>
              <w:rPr>
                <w:rFonts w:hint="eastAsia" w:eastAsia="仿宋_GB2312"/>
                <w:sz w:val="28"/>
                <w:szCs w:val="32"/>
              </w:rPr>
              <w:t>《老年活动策划与组织》，2</w:t>
            </w:r>
            <w:r>
              <w:rPr>
                <w:rFonts w:eastAsia="仿宋_GB2312"/>
                <w:sz w:val="28"/>
                <w:szCs w:val="32"/>
              </w:rPr>
              <w:t>021</w:t>
            </w:r>
            <w:r>
              <w:rPr>
                <w:rFonts w:hint="eastAsia" w:eastAsia="仿宋_GB2312"/>
                <w:sz w:val="28"/>
                <w:szCs w:val="32"/>
              </w:rPr>
              <w:t>年1</w:t>
            </w:r>
            <w:r>
              <w:rPr>
                <w:rFonts w:eastAsia="仿宋_GB2312"/>
                <w:sz w:val="28"/>
                <w:szCs w:val="32"/>
              </w:rPr>
              <w:t>1</w:t>
            </w:r>
            <w:r>
              <w:rPr>
                <w:rFonts w:hint="eastAsia" w:eastAsia="仿宋_GB2312"/>
                <w:sz w:val="28"/>
                <w:szCs w:val="32"/>
              </w:rPr>
              <w:t>月出版于北京理工大学出版社，ISBN：9</w:t>
            </w:r>
            <w:r>
              <w:rPr>
                <w:rFonts w:eastAsia="仿宋_GB2312"/>
                <w:sz w:val="28"/>
                <w:szCs w:val="32"/>
              </w:rPr>
              <w:t>787576306651</w:t>
            </w:r>
            <w:r>
              <w:rPr>
                <w:rFonts w:hint="eastAsia" w:eastAsia="仿宋_GB2312"/>
                <w:sz w:val="28"/>
                <w:szCs w:val="32"/>
              </w:rPr>
              <w:t>，主编。</w:t>
            </w:r>
          </w:p>
          <w:p>
            <w:pPr>
              <w:pStyle w:val="2"/>
              <w:spacing w:before="156" w:beforeLines="50" w:after="156" w:afterLines="50" w:line="360" w:lineRule="exact"/>
              <w:rPr>
                <w:rFonts w:eastAsia="仿宋_GB2312"/>
                <w:sz w:val="28"/>
                <w:szCs w:val="32"/>
              </w:rPr>
            </w:pPr>
            <w:r>
              <w:rPr>
                <w:rFonts w:eastAsia="仿宋_GB2312"/>
                <w:sz w:val="28"/>
                <w:szCs w:val="32"/>
              </w:rPr>
              <w:t xml:space="preserve">2. </w:t>
            </w:r>
            <w:r>
              <w:rPr>
                <w:rFonts w:hint="eastAsia" w:eastAsia="仿宋_GB2312"/>
                <w:sz w:val="28"/>
                <w:szCs w:val="32"/>
              </w:rPr>
              <w:t>《养老评估师实务手册》，2020年4月出版于西南财经大学出版社，ISBN：9787550442627，副主编。</w:t>
            </w:r>
          </w:p>
          <w:p>
            <w:pPr>
              <w:pStyle w:val="2"/>
              <w:spacing w:before="156" w:beforeLines="50" w:after="156" w:afterLines="50" w:line="360" w:lineRule="exact"/>
              <w:rPr>
                <w:rFonts w:eastAsia="仿宋_GB2312"/>
                <w:sz w:val="28"/>
                <w:szCs w:val="32"/>
              </w:rPr>
            </w:pPr>
            <w:r>
              <w:rPr>
                <w:rFonts w:eastAsia="仿宋_GB2312"/>
                <w:sz w:val="28"/>
                <w:szCs w:val="32"/>
              </w:rPr>
              <w:t xml:space="preserve">3. </w:t>
            </w:r>
            <w:r>
              <w:rPr>
                <w:rFonts w:hint="eastAsia" w:eastAsia="仿宋_GB2312"/>
                <w:sz w:val="28"/>
                <w:szCs w:val="32"/>
              </w:rPr>
              <w:t>《养老护理师实务》，2020年4月出版于西南财经大学出版社，ISBN：9787550442634，副主编。</w:t>
            </w: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30"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hint="eastAsia" w:ascii="Times New Roman" w:hAnsi="Times New Roman" w:eastAsia="仿宋_GB2312"/>
                <w:bCs/>
                <w:sz w:val="28"/>
                <w:szCs w:val="32"/>
              </w:rPr>
              <w:t>所在</w:t>
            </w:r>
            <w:r>
              <w:rPr>
                <w:rFonts w:ascii="Times New Roman" w:hAnsi="Times New Roman" w:eastAsia="仿宋_GB2312"/>
                <w:bCs/>
                <w:sz w:val="28"/>
                <w:szCs w:val="32"/>
              </w:rPr>
              <w:t>单位</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意    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r>
              <w:rPr>
                <w:rFonts w:hint="eastAsia" w:ascii="Times New Roman" w:hAnsi="Times New Roman" w:eastAsia="仿宋_GB2312"/>
                <w:bCs/>
                <w:sz w:val="28"/>
                <w:szCs w:val="32"/>
              </w:rPr>
              <w:t>（公示情况及推荐意见）</w:t>
            </w:r>
          </w:p>
          <w:p>
            <w:pPr>
              <w:pStyle w:val="2"/>
              <w:ind w:firstLine="560" w:firstLineChars="200"/>
            </w:pPr>
            <w:r>
              <w:rPr>
                <w:rFonts w:hint="eastAsia" w:eastAsia="仿宋_GB2312"/>
                <w:sz w:val="28"/>
                <w:szCs w:val="32"/>
              </w:rPr>
              <w:t>同意推荐，公示无异议。</w:t>
            </w:r>
          </w:p>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                             公  章</w:t>
            </w:r>
          </w:p>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                            2023年7月13日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37"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市（州）民政局/相关高校科研院所/相关省直部门审核意见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p>
          <w:p>
            <w:pPr>
              <w:pStyle w:val="13"/>
              <w:spacing w:line="500" w:lineRule="exact"/>
              <w:rPr>
                <w:rFonts w:ascii="Times New Roman" w:hAnsi="Times New Roman" w:cs="Times New Roman"/>
                <w:bCs/>
              </w:rPr>
            </w:pPr>
          </w:p>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                            公  章</w:t>
            </w:r>
          </w:p>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79" w:hRule="atLeast"/>
          <w:jc w:val="center"/>
        </w:trPr>
        <w:tc>
          <w:tcPr>
            <w:tcW w:w="1753" w:type="dxa"/>
            <w:tcBorders>
              <w:tl2br w:val="nil"/>
              <w:tr2bl w:val="nil"/>
            </w:tcBorders>
            <w:vAlign w:val="center"/>
          </w:tcPr>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四川省</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民政厅</w:t>
            </w:r>
          </w:p>
          <w:p>
            <w:pPr>
              <w:tabs>
                <w:tab w:val="left" w:pos="720"/>
                <w:tab w:val="left" w:pos="900"/>
              </w:tabs>
              <w:spacing w:line="500" w:lineRule="exact"/>
              <w:jc w:val="center"/>
              <w:rPr>
                <w:rFonts w:ascii="Times New Roman" w:hAnsi="Times New Roman" w:eastAsia="仿宋_GB2312"/>
                <w:bCs/>
                <w:sz w:val="28"/>
                <w:szCs w:val="32"/>
              </w:rPr>
            </w:pPr>
            <w:r>
              <w:rPr>
                <w:rFonts w:ascii="Times New Roman" w:hAnsi="Times New Roman" w:eastAsia="仿宋_GB2312"/>
                <w:bCs/>
                <w:sz w:val="28"/>
                <w:szCs w:val="32"/>
              </w:rPr>
              <w:t>审批意见</w:t>
            </w:r>
          </w:p>
        </w:tc>
        <w:tc>
          <w:tcPr>
            <w:tcW w:w="6635" w:type="dxa"/>
            <w:gridSpan w:val="6"/>
            <w:tcBorders>
              <w:tl2br w:val="nil"/>
              <w:tr2bl w:val="nil"/>
            </w:tcBorders>
            <w:vAlign w:val="center"/>
          </w:tcPr>
          <w:p>
            <w:pPr>
              <w:tabs>
                <w:tab w:val="left" w:pos="720"/>
                <w:tab w:val="left" w:pos="900"/>
              </w:tabs>
              <w:spacing w:line="500" w:lineRule="exact"/>
              <w:rPr>
                <w:rFonts w:ascii="Times New Roman" w:hAnsi="Times New Roman" w:eastAsia="仿宋_GB2312"/>
                <w:bCs/>
                <w:sz w:val="28"/>
                <w:szCs w:val="32"/>
              </w:rPr>
            </w:pPr>
          </w:p>
          <w:p>
            <w:pPr>
              <w:pStyle w:val="13"/>
              <w:spacing w:line="500" w:lineRule="exact"/>
              <w:rPr>
                <w:rFonts w:ascii="Times New Roman" w:hAnsi="Times New Roman" w:cs="Times New Roman"/>
                <w:bCs/>
              </w:rPr>
            </w:pPr>
          </w:p>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                            公  章</w:t>
            </w:r>
          </w:p>
          <w:p>
            <w:pPr>
              <w:tabs>
                <w:tab w:val="left" w:pos="720"/>
                <w:tab w:val="left" w:pos="900"/>
              </w:tabs>
              <w:spacing w:line="500" w:lineRule="exact"/>
              <w:rPr>
                <w:rFonts w:ascii="Times New Roman" w:hAnsi="Times New Roman" w:eastAsia="仿宋_GB2312"/>
                <w:bCs/>
                <w:sz w:val="28"/>
                <w:szCs w:val="32"/>
              </w:rPr>
            </w:pPr>
            <w:r>
              <w:rPr>
                <w:rFonts w:ascii="Times New Roman" w:hAnsi="Times New Roman" w:eastAsia="仿宋_GB2312"/>
                <w:bCs/>
                <w:sz w:val="28"/>
                <w:szCs w:val="32"/>
              </w:rPr>
              <w:t xml:space="preserve">                                年  月  日</w:t>
            </w:r>
          </w:p>
        </w:tc>
      </w:tr>
    </w:tbl>
    <w:p>
      <w:pPr>
        <w:pStyle w:val="2"/>
        <w:spacing w:after="0" w:line="20" w:lineRule="exact"/>
        <w:rPr>
          <w:b/>
          <w:lang w:val="zh-TW" w:eastAsia="zh-TW"/>
        </w:rPr>
      </w:pPr>
    </w:p>
    <w:p>
      <w:pPr>
        <w:pStyle w:val="2"/>
        <w:spacing w:after="0" w:line="20" w:lineRule="exact"/>
        <w:rPr>
          <w:b/>
          <w:lang w:val="zh-TW" w:eastAsia="zh-TW"/>
        </w:rPr>
      </w:pPr>
    </w:p>
    <w:sectPr>
      <w:footerReference r:id="rId3" w:type="default"/>
      <w:pgSz w:w="11906" w:h="16838"/>
      <w:pgMar w:top="2098" w:right="1474" w:bottom="1984" w:left="1587"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方正小标宋简体">
    <w:altName w:val="汉仪书宋二KW"/>
    <w:panose1 w:val="00000000000000000000"/>
    <w:charset w:val="86"/>
    <w:family w:val="auto"/>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025"/>
              <wp:cNvGraphicFramePr/>
              <a:graphic xmlns:a="http://schemas.openxmlformats.org/drawingml/2006/main">
                <a:graphicData uri="http://schemas.microsoft.com/office/word/2010/wordprocessingShape">
                  <wps:wsp>
                    <wps:cNvSpPr/>
                    <wps:spPr>
                      <a:xfrm>
                        <a:off x="0" y="0"/>
                        <a:ext cx="622300" cy="230251"/>
                      </a:xfrm>
                      <a:prstGeom prst="rect">
                        <a:avLst/>
                      </a:prstGeom>
                      <a:noFill/>
                      <a:ln w="9525" cap="flat" cmpd="sng">
                        <a:noFill/>
                        <a:prstDash val="solid"/>
                        <a:miter/>
                      </a:ln>
                    </wps:spPr>
                    <wps:txbx>
                      <w:txbxContent>
                        <w:p>
                          <w:pPr>
                            <w:pStyle w:val="6"/>
                            <w:rPr>
                              <w:rFonts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8.15pt;width:49pt;mso-position-horizontal:outside;mso-position-horizontal-relative:margin;mso-wrap-style:none;z-index:1024;mso-width-relative:page;mso-height-relative:page;" filled="f" stroked="f" coordsize="21600,21600" o:gfxdata="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5yE/DRAAAAAwEAAA8AAAAAAAAAAQAgAAAAOAAAAGRycy9kb3ducmV2LnhtbFBL&#10;AQIUABQAAAAIAIdO4kCutZfF5wEAAKkDAAAOAAAAAAAAAAEAIAAAADYBAABkcnMvZTJvRG9jLnht&#10;bFBLBQYAAAAABgAGAFkBAACPBQAAAAA=&#10;">
              <v:fill on="f" focussize="0,0"/>
              <v:stroke on="f" joinstyle="miter"/>
              <v:imagedata o:title=""/>
              <o:lock v:ext="edit" aspectratio="f"/>
              <v:textbox inset="0mm,0mm,0mm,0mm" style="mso-fit-shape-to-text:t;">
                <w:txbxContent>
                  <w:p>
                    <w:pPr>
                      <w:pStyle w:val="6"/>
                      <w:rPr>
                        <w:rFonts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BF"/>
    <w:rsid w:val="00062E99"/>
    <w:rsid w:val="001D5F46"/>
    <w:rsid w:val="003A1F04"/>
    <w:rsid w:val="003C3D78"/>
    <w:rsid w:val="00433B1E"/>
    <w:rsid w:val="00514E62"/>
    <w:rsid w:val="009A779A"/>
    <w:rsid w:val="00B64FBF"/>
    <w:rsid w:val="00BF438D"/>
    <w:rsid w:val="00C222AD"/>
    <w:rsid w:val="D66F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unhideWhenUsed/>
    <w:qFormat/>
    <w:uiPriority w:val="9"/>
    <w:pPr>
      <w:keepNext/>
      <w:keepLines/>
      <w:spacing w:before="260" w:after="260" w:line="415" w:lineRule="auto"/>
      <w:outlineLvl w:val="2"/>
    </w:pPr>
    <w:rPr>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spacing w:after="120"/>
    </w:pPr>
    <w:rPr>
      <w:rFonts w:ascii="Times New Roman" w:hAnsi="Times New Roman"/>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6"/>
    <w:unhideWhenUsed/>
    <w:uiPriority w:val="99"/>
    <w:pP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jc w:val="left"/>
    </w:pPr>
    <w:rPr>
      <w:kern w:val="0"/>
      <w:sz w:val="24"/>
    </w:rPr>
  </w:style>
  <w:style w:type="character" w:styleId="10">
    <w:name w:val="page number"/>
    <w:uiPriority w:val="0"/>
  </w:style>
  <w:style w:type="paragraph" w:customStyle="1" w:styleId="12">
    <w:name w:val="正文 A A"/>
    <w:qFormat/>
    <w:uiPriority w:val="0"/>
    <w:pPr>
      <w:widowControl w:val="0"/>
      <w:spacing w:line="560" w:lineRule="exact"/>
      <w:ind w:firstLine="600"/>
      <w:jc w:val="both"/>
    </w:pPr>
    <w:rPr>
      <w:rFonts w:ascii="仿宋_GB2312" w:hAnsi="Times New Roman" w:eastAsia="仿宋_GB2312" w:cs="仿宋_GB2312"/>
      <w:color w:val="000000"/>
      <w:kern w:val="2"/>
      <w:sz w:val="30"/>
      <w:szCs w:val="30"/>
      <w:lang w:val="zh-TW" w:eastAsia="zh-TW" w:bidi="ar-SA"/>
    </w:rPr>
  </w:style>
  <w:style w:type="paragraph" w:customStyle="1" w:styleId="13">
    <w:name w:val="样式 行距: 固定值 28.9 磅"/>
    <w:basedOn w:val="1"/>
    <w:qFormat/>
    <w:uiPriority w:val="0"/>
    <w:pPr>
      <w:spacing w:line="578" w:lineRule="exact"/>
    </w:pPr>
    <w:rPr>
      <w:rFonts w:cs="宋体"/>
    </w:rPr>
  </w:style>
  <w:style w:type="paragraph" w:customStyle="1" w:styleId="14">
    <w:name w:val="Revision"/>
    <w:hidden/>
    <w:semiHidden/>
    <w:uiPriority w:val="99"/>
    <w:rPr>
      <w:rFonts w:ascii="Calibri" w:hAnsi="Calibri" w:eastAsia="宋体" w:cs="Times New Roman"/>
      <w:kern w:val="2"/>
      <w:sz w:val="21"/>
      <w:szCs w:val="24"/>
      <w:lang w:val="en-US" w:eastAsia="zh-CN" w:bidi="ar-SA"/>
    </w:rPr>
  </w:style>
  <w:style w:type="character" w:customStyle="1" w:styleId="15">
    <w:name w:val="正文文本 字符"/>
    <w:basedOn w:val="9"/>
    <w:link w:val="2"/>
    <w:uiPriority w:val="0"/>
    <w:rPr>
      <w:kern w:val="2"/>
      <w:sz w:val="21"/>
      <w:szCs w:val="24"/>
    </w:rPr>
  </w:style>
  <w:style w:type="character" w:customStyle="1" w:styleId="16">
    <w:name w:val="页眉 字符"/>
    <w:basedOn w:val="9"/>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708</Words>
  <Characters>4037</Characters>
  <Lines>33</Lines>
  <Paragraphs>9</Paragraphs>
  <TotalTime>0</TotalTime>
  <ScaleCrop>false</ScaleCrop>
  <LinksUpToDate>false</LinksUpToDate>
  <CharactersWithSpaces>4736</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2023-07-06T08:26:00Z</dcterms:created>
  <dc:creator>李杰</dc:creator>
  <cp:lastModifiedBy>zhangrui</cp:lastModifiedBy>
  <cp:lastPrinted>2023-06-27T17:37:00Z</cp:lastPrinted>
  <dcterms:modified xsi:type="dcterms:W3CDTF">2023-07-17T15:20:02Z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