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20" w:line="460" w:lineRule="exact"/>
        <w:ind w:firstLine="3534" w:firstLineChars="800"/>
        <w:textAlignment w:val="baseline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自评报告</w:t>
      </w:r>
    </w:p>
    <w:p>
      <w:pPr>
        <w:adjustRightInd w:val="0"/>
        <w:spacing w:before="120" w:line="460" w:lineRule="exact"/>
        <w:ind w:firstLine="843" w:firstLineChars="3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--西南财经大学天府学院天府质量品牌研究院  唐先德</w:t>
      </w:r>
    </w:p>
    <w:p>
      <w:pPr>
        <w:spacing w:line="3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基本情况</w:t>
      </w:r>
    </w:p>
    <w:p>
      <w:pPr>
        <w:pStyle w:val="3"/>
        <w:adjustRightInd w:val="0"/>
        <w:spacing w:line="360" w:lineRule="exact"/>
        <w:ind w:firstLine="42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1.1个人基本情况</w:t>
      </w:r>
    </w:p>
    <w:p>
      <w:pPr>
        <w:pStyle w:val="3"/>
        <w:adjustRightInd w:val="0"/>
        <w:spacing w:line="360" w:lineRule="exact"/>
        <w:ind w:firstLine="42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唐先德，出生于1963年2月，西安理工大学管理学硕士，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中国民主建国会</w:t>
      </w:r>
      <w:r>
        <w:rPr>
          <w:rFonts w:hint="eastAsia" w:ascii="仿宋" w:hAnsi="仿宋" w:eastAsia="仿宋" w:cs="仿宋"/>
          <w:sz w:val="28"/>
          <w:szCs w:val="28"/>
        </w:rPr>
        <w:t>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员</w:t>
      </w:r>
      <w:r>
        <w:rPr>
          <w:rFonts w:hint="eastAsia" w:ascii="仿宋" w:hAnsi="仿宋" w:eastAsia="仿宋" w:cs="仿宋"/>
          <w:sz w:val="28"/>
          <w:szCs w:val="28"/>
        </w:rPr>
        <w:t>，德阳市第三届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28"/>
          <w:szCs w:val="28"/>
        </w:rPr>
        <w:t>政协委员。曾历任国企生产技术科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副科长、科</w:t>
      </w:r>
      <w:r>
        <w:rPr>
          <w:rFonts w:hint="eastAsia" w:ascii="仿宋" w:hAnsi="仿宋" w:eastAsia="仿宋" w:cs="仿宋"/>
          <w:sz w:val="28"/>
          <w:szCs w:val="28"/>
        </w:rPr>
        <w:t>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深圳</w:t>
      </w:r>
      <w:r>
        <w:rPr>
          <w:rFonts w:hint="eastAsia" w:ascii="仿宋" w:hAnsi="仿宋" w:eastAsia="仿宋" w:cs="仿宋"/>
          <w:sz w:val="28"/>
          <w:szCs w:val="28"/>
        </w:rPr>
        <w:t>富士康企业集团创意提案总干事、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富顶公司成型</w:t>
      </w:r>
      <w:r>
        <w:rPr>
          <w:rFonts w:hint="eastAsia" w:ascii="仿宋" w:hAnsi="仿宋" w:eastAsia="仿宋" w:cs="仿宋"/>
          <w:sz w:val="28"/>
          <w:szCs w:val="28"/>
        </w:rPr>
        <w:t>部主管、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兆和电子（台资）</w:t>
      </w:r>
      <w:r>
        <w:rPr>
          <w:rFonts w:hint="eastAsia" w:ascii="仿宋" w:hAnsi="仿宋" w:eastAsia="仿宋" w:cs="仿宋"/>
          <w:sz w:val="28"/>
          <w:szCs w:val="28"/>
        </w:rPr>
        <w:t>人力资源部经理，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成都思先企业</w:t>
      </w:r>
      <w:r>
        <w:rPr>
          <w:rFonts w:hint="eastAsia" w:ascii="仿宋" w:hAnsi="仿宋" w:eastAsia="仿宋" w:cs="仿宋"/>
          <w:sz w:val="28"/>
          <w:szCs w:val="28"/>
        </w:rPr>
        <w:t>管理咨询公司咨询培训师、总经理等职。</w:t>
      </w:r>
    </w:p>
    <w:p>
      <w:pPr>
        <w:pStyle w:val="3"/>
        <w:adjustRightInd w:val="0"/>
        <w:spacing w:line="360" w:lineRule="exact"/>
        <w:ind w:firstLine="42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任西南财经大学天府学院质量管理工程专业负责人、天府质量品牌研究院负责人，并担任全国质量管理工程专业联席会常务理事、中国质量研究院“中国好质量”企业案例大赛专家评委、四川质量发展研究院（西华大学）特聘研究员、中国（绵阳）科技城军民融合质量发展联盟专家、绵阳市质量协会质量管理高级顾问及其专家库成员、绵阳市市场监管学会专家等社会职务。在质量管理、品牌建设等方面有较丰富理论基础和实战经验。</w:t>
      </w:r>
    </w:p>
    <w:p>
      <w:pPr>
        <w:pStyle w:val="3"/>
        <w:adjustRightInd w:val="0"/>
        <w:spacing w:line="360" w:lineRule="exact"/>
        <w:ind w:firstLine="420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2020年申报第四届国家质量奖（个人）获得四川省推荐，进入国家公示受理名单。</w:t>
      </w:r>
    </w:p>
    <w:p>
      <w:pPr>
        <w:adjustRightInd w:val="0"/>
        <w:spacing w:before="120" w:line="460" w:lineRule="exact"/>
        <w:ind w:firstLine="281" w:firstLineChars="1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1.2政治素质、道德品质与职业操守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本人热爱伟大的祖国和人民、拥护中国共产党领导的社会主义制度、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方针和政策，</w:t>
      </w:r>
      <w:r>
        <w:rPr>
          <w:rFonts w:hint="eastAsia" w:ascii="仿宋" w:hAnsi="仿宋" w:eastAsia="仿宋" w:cs="仿宋"/>
          <w:sz w:val="28"/>
          <w:szCs w:val="28"/>
        </w:rPr>
        <w:t>践行社会主义核心价值观，坚信“天道酬勤、地道酬善、人道酬孝、商道酬信”社会哲理。热爱质量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事业、质量管理工程专业和教育事业，爱岗敬业、关爱学生、立德树人，具有良好的道德品质和职业操守。积极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总结、</w:t>
      </w:r>
      <w:r>
        <w:rPr>
          <w:rFonts w:hint="eastAsia" w:ascii="仿宋" w:hAnsi="仿宋" w:eastAsia="仿宋" w:cs="仿宋"/>
          <w:sz w:val="28"/>
          <w:szCs w:val="28"/>
        </w:rPr>
        <w:t>推广应用先进质量管理理念或方法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立志为我国的“质量强国（省/市）战略”、“提质量 树品牌”和经济社会“高质量发展”等做出应有的、更大的贡献。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本人从1988年学习TQM全面质量管理，至今工作30多年来，无论从国企到外企，从内地到沿海，从部门主管到咨询师、高校教师，都在从事与质量和质量管理相关的工作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 xml:space="preserve">恪守职业道德和社会规范近3年内无违法、违规、违纪行为。本人誓将余生致力于“提质量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树</w:t>
      </w:r>
      <w:r>
        <w:rPr>
          <w:rFonts w:hint="eastAsia" w:ascii="仿宋" w:hAnsi="仿宋" w:eastAsia="仿宋" w:cs="仿宋"/>
          <w:sz w:val="28"/>
          <w:szCs w:val="28"/>
        </w:rPr>
        <w:t>品牌”的研究、教育、咨询和培训，以质量管理工程专业本科人才培养为主线，结合质量工程师、品牌塑造师等职业能力水平鉴定和质量品牌从业人员培训，立志为我国的质量提升、品牌塑造和高质量发展培养更多质量与品牌专门人才，给力“质量强国（省/市）战略”和“品牌强国工程”。</w:t>
      </w:r>
    </w:p>
    <w:p>
      <w:pPr>
        <w:adjustRightInd w:val="0"/>
        <w:spacing w:before="120" w:line="460" w:lineRule="exact"/>
        <w:ind w:firstLine="281" w:firstLineChars="1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二、主要业绩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工作35年来，从国企到外企，从内地到沿海，从自主创业再到高校任教，基本都是围绕质量管理、品牌管理这条主线，从事质量管理应用实践、质量管理体系认证咨询培训、质量（品牌）管理研究和教学、卓越绩效模式推广运用等，虽然取得了一定成绩，得到了单位、同行和业界的认可（具体见申报表和证实性材料），但深知还远远不够、还微不足道，我国是发展中大国，要实现中华民族伟大复兴的中国梦必须走“提质量 树品牌”和“自主创新”之路，“质量强国”任重道远！“品牌强国工程”才刚起步！吾将上下而求索。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1、论文发表共5篇：第一作者1篇，通讯作者1篇，第二作者3篇。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2、教材出版共5部：主编（已出版）2部，主编（将出版）1部，副主编（已出版）1部，参编（即将出版）1部。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3、咨询、培训、审核和评审的省内企业数百家。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4、为四川、重庆、云南和甘肃的质量强省（市/区） 做出了一定贡献。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5、为本校质量管理体系的建设、维持和获得认证证书做出了一定的贡献。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6、为国家培养了600余人质量管理工程专业人才，累计培养人才2000余人。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7、为全国的质量管理工程专业建设和发展做出了一定的贡献。</w:t>
      </w:r>
    </w:p>
    <w:p>
      <w:pPr>
        <w:adjustRightInd w:val="0"/>
        <w:spacing w:before="120" w:line="460" w:lineRule="exact"/>
        <w:ind w:firstLine="281" w:firstLineChars="100"/>
        <w:textAlignment w:val="baseline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三、突出贡献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1、首创的NTQM新（国家）全面质量管理，逐步得到业界认可；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2、主编的十三五规划教材《质量管理学实战教程》（唐先德，清华大学出版社），被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北京信息科技大学、合肥工业大学、广西医科大学等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全国多家高校选用，并获得中国轻工业联合会第三届全国优秀教材二等奖。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3、主导编制的本校《质量管理工程专业人才培养方案》，被全国多家高校借鉴参考，并被原国家质检总局局长支树平主编的《中国经济转型期质量强国战略研究》（支撑卷）选录。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论文《大力推行NTQM，促进质量强国（省/市）战略深入实施》，获得《科学导报》举办的全国优秀（学术）论文大赛一等奖。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5、为我国（尤其是本省和绵阳市）质量管理培养了较多专业人才。</w:t>
      </w:r>
    </w:p>
    <w:p>
      <w:pPr>
        <w:adjustRightInd w:val="0"/>
        <w:spacing w:before="120" w:line="460" w:lineRule="exact"/>
        <w:ind w:firstLine="281" w:firstLineChars="100"/>
        <w:textAlignment w:val="baseline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四、人才培养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我国要“提质量 树品牌”非常关键的就是要培养大批掌握质量（品牌）管理先进理念和方法的专业人才。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本人带领天府质量品牌研究院（含原质量管理研究所）专兼职教师队伍，大力培养培训校内外（政府相关部门、企业、学生）专业人才。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1）为本校培养质量管理专业本科人才约650人（含质量管理工程专业本科、辅修和选修质量管理、品牌管理课程的学生）；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2）为本校其他专业本科学生上课（如管理学原理、市场营销学等）培养人才800余名，不断灌输质量意识、品牌意识和质量品牌相关知识。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3）为校外（如甘肃天水市质量强市高级人才培训、绵阳市高新区质量专家讲座、四川省2022首届质量品牌执行官等）培训质量、品牌人才约760人。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近年来为省内（主要是绵阳）、省外（甘肃、云南、重庆）和校内合计培养、培训各级各类人才约2000余人。</w:t>
      </w:r>
    </w:p>
    <w:p>
      <w:pPr>
        <w:adjustRightInd w:val="0"/>
        <w:spacing w:before="120" w:line="460" w:lineRule="exact"/>
        <w:ind w:firstLine="281" w:firstLineChars="1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五、展望未来</w:t>
      </w:r>
    </w:p>
    <w:p>
      <w:pPr>
        <w:adjustRightInd w:val="0"/>
        <w:spacing w:before="120" w:line="460" w:lineRule="exact"/>
        <w:ind w:firstLine="281" w:firstLineChars="100"/>
        <w:textAlignment w:val="baseline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3.1未来5</w:t>
      </w:r>
      <w:r>
        <w:rPr>
          <w:rFonts w:hint="eastAsia" w:ascii="仿宋" w:hAnsi="仿宋" w:eastAsia="仿宋" w:cs="仿宋"/>
          <w:b/>
          <w:sz w:val="28"/>
          <w:szCs w:val="28"/>
        </w:rPr>
        <w:t>个重点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公关</w:t>
      </w:r>
      <w:r>
        <w:rPr>
          <w:rFonts w:hint="eastAsia" w:ascii="仿宋" w:hAnsi="仿宋" w:eastAsia="仿宋" w:cs="仿宋"/>
          <w:b/>
          <w:sz w:val="28"/>
          <w:szCs w:val="28"/>
        </w:rPr>
        <w:t>项目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</w:rPr>
        <w:t>1)“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质量品牌人才一站式服务平台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的研究与运用推广（2021年4月以“质量品牌人才线上学习平台”申报国家质量发展局的“深入实施质量提升行动方案”项目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未获立项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）；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2)“中小企业质量品牌智能托管平台”研究（解决其人才、设备等资源缺乏等问题）；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3)“质量品牌能力指数评价标准”研究（解决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“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提质量 树品牌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”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评价的标准等问题）；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4)“卓越质量品牌管理体系建设与评价标准”研究（以助力大中型组织全面卓越）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；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5）注册质量工程师、注册品牌塑造师（品牌首席执行官）职业能力水平鉴定评价标准、培训教材（解决质量专业人才、品牌专业人才职业能力水平鉴定）。</w:t>
      </w:r>
    </w:p>
    <w:p>
      <w:pPr>
        <w:adjustRightInd w:val="0"/>
        <w:spacing w:before="120" w:line="460" w:lineRule="exact"/>
        <w:ind w:firstLine="281" w:firstLineChars="100"/>
        <w:textAlignment w:val="baseline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3.2两年内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计划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出版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的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部主要专业教材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注册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质量管理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工程师工作手册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参与注册质量工程师职业能力水平鉴定评价培训教材的编写工作，经过全国20多位专家教授3年紧张的编写、统稿工作，已交中国标准出版社，预计2022年10月底出版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）；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品牌塑造与管理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主导注册品牌塑造师职业能力水平鉴定培训教材的编写工作，经过全国10多位专家教授2年紧张的编写、统稿工作，预计2022年12月由中国标准出版社出版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</w:t>
      </w:r>
    </w:p>
    <w:p>
      <w:pPr>
        <w:adjustRightInd w:val="0"/>
        <w:spacing w:before="120" w:line="460" w:lineRule="exact"/>
        <w:ind w:firstLine="281" w:firstLineChars="100"/>
        <w:textAlignment w:val="baseline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3.3近年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计划开发的主要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评价标准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有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部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注册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质量管理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工程师工作手册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参与注册质量工程师职业能力水平鉴定评价标准的编写、讨论工作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）；</w:t>
      </w:r>
    </w:p>
    <w:p>
      <w:pPr>
        <w:adjustRightInd w:val="0"/>
        <w:spacing w:before="120" w:line="460" w:lineRule="exact"/>
        <w:ind w:firstLine="280" w:firstLineChars="100"/>
        <w:textAlignment w:val="baseline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品牌塑造与管理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主导注册品牌塑造师职业能力水平鉴定评价标准的编写、讨论工作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</w:t>
      </w:r>
    </w:p>
    <w:p>
      <w:pPr>
        <w:adjustRightInd w:val="0"/>
        <w:spacing w:before="120" w:line="4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之，我将带领“天府质量品牌研究院”的专兼职专家团队的10多名成员们（必要时可动员全国开设质量管理专业的高校专家教授），主要围绕“品质”和“品牌”进行理论探索、应用推广和经验总结，组织相关专家在质量人才、品牌人才培训教材和评价标准出版发行后，重点开发质量专业人才、品牌专业人才线上学习平台，使质量和品牌相关的从业（或准备从业）人员，能够系统学习质量（品牌）相关知识，考取注册质量工程师、注册品牌塑造师职业证书，为祖国培养更多、更好优秀专业人才，为我质量强国战略、品牌强国工程做出更大的贡献。</w:t>
      </w:r>
      <w:bookmarkStart w:id="0" w:name="_GoBack"/>
      <w:bookmarkEnd w:id="0"/>
    </w:p>
    <w:p>
      <w:pPr>
        <w:adjustRightInd w:val="0"/>
        <w:spacing w:before="120" w:line="460" w:lineRule="exact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DU0ZDJlNDhmNzg2NzZjZDc2YzEyMDViZGM5YmEifQ=="/>
  </w:docVars>
  <w:rsids>
    <w:rsidRoot w:val="40E7190E"/>
    <w:rsid w:val="00FD4F52"/>
    <w:rsid w:val="09F14557"/>
    <w:rsid w:val="12EF558E"/>
    <w:rsid w:val="1EF83A1C"/>
    <w:rsid w:val="1F1138A6"/>
    <w:rsid w:val="1FE102AB"/>
    <w:rsid w:val="28AE6065"/>
    <w:rsid w:val="28D979AD"/>
    <w:rsid w:val="29BA594D"/>
    <w:rsid w:val="35D72A43"/>
    <w:rsid w:val="37040D59"/>
    <w:rsid w:val="39D32D6E"/>
    <w:rsid w:val="3F15023A"/>
    <w:rsid w:val="40E7190E"/>
    <w:rsid w:val="42B847B4"/>
    <w:rsid w:val="44CD6444"/>
    <w:rsid w:val="53222CC9"/>
    <w:rsid w:val="57893B25"/>
    <w:rsid w:val="63CB22B2"/>
    <w:rsid w:val="65EF1A7D"/>
    <w:rsid w:val="69F06F62"/>
    <w:rsid w:val="6C7E3144"/>
    <w:rsid w:val="7BEF61BF"/>
    <w:rsid w:val="7C455FD0"/>
    <w:rsid w:val="7DB0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2661</Words>
  <Characters>2724</Characters>
  <Lines>0</Lines>
  <Paragraphs>0</Paragraphs>
  <TotalTime>4</TotalTime>
  <ScaleCrop>false</ScaleCrop>
  <LinksUpToDate>false</LinksUpToDate>
  <CharactersWithSpaces>2732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2022-07-22T11:11:00Z</dcterms:created>
  <dc:creator>唐老师~天府质量品牌研究院</dc:creator>
  <cp:lastModifiedBy>唐老师~天府质量品牌研究院</cp:lastModifiedBy>
  <dcterms:modified xsi:type="dcterms:W3CDTF">2022-08-31T01:27:46Z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D14FE2E96E964C3DA655547F9C576386</vt:lpwstr>
  </property>
</Properties>
</file>