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请各二级学院于</w:t>
      </w:r>
      <w:r>
        <w:rPr>
          <w:rFonts w:hint="eastAsia"/>
          <w:b/>
          <w:bCs/>
          <w:color w:val="FF0000"/>
          <w:lang w:val="en-US" w:eastAsia="zh-CN"/>
        </w:rPr>
        <w:t>2023年1月15日、2月1日、2月15日、2月20日</w:t>
      </w:r>
      <w:r>
        <w:rPr>
          <w:rFonts w:hint="eastAsia"/>
          <w:lang w:val="en-US" w:eastAsia="zh-CN"/>
        </w:rPr>
        <w:t>分别提供本学院部分活动开展顺利且优秀的队伍活动素材如下：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高中学校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队员名字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指导教师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活动心得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活动照片</w:t>
      </w:r>
    </w:p>
    <w:p>
      <w:pPr>
        <w:numPr>
          <w:ilvl w:val="0"/>
          <w:numId w:val="2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校门口拿合影照片</w:t>
      </w:r>
    </w:p>
    <w:p>
      <w:pPr>
        <w:numPr>
          <w:ilvl w:val="0"/>
          <w:numId w:val="2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活动照片（4—8张），其中包括与老师合照、线上线下各类活动开展照片等最能体现本队此次活动开展的丰富性、成功性的照片。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活动vlog（非必需）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范例：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  <w:r>
        <w:drawing>
          <wp:inline distT="0" distB="0" distL="114300" distR="114300">
            <wp:extent cx="4288790" cy="6315710"/>
            <wp:effectExtent l="0" t="0" r="1651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582D57"/>
    <w:multiLevelType w:val="singleLevel"/>
    <w:tmpl w:val="E1582D5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6510E30"/>
    <w:multiLevelType w:val="singleLevel"/>
    <w:tmpl w:val="76510E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mQ3MDU1ZmY5MmYxZDI1OTE2MTMwMzA4YjZhNzcifQ=="/>
  </w:docVars>
  <w:rsids>
    <w:rsidRoot w:val="00000000"/>
    <w:rsid w:val="01D16B8B"/>
    <w:rsid w:val="1F314403"/>
    <w:rsid w:val="580A052F"/>
    <w:rsid w:val="62D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158</Characters>
  <Lines>0</Lines>
  <Paragraphs>0</Paragraphs>
  <TotalTime>0</TotalTime>
  <ScaleCrop>false</ScaleCrop>
  <LinksUpToDate>false</LinksUpToDate>
  <CharactersWithSpaces>158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2022-11-27T08:48:00Z</dcterms:created>
  <dc:creator>Administrator</dc:creator>
  <cp:lastModifiedBy>魏佳</cp:lastModifiedBy>
  <dcterms:modified xsi:type="dcterms:W3CDTF">2022-11-27T09:19:48Z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2596A65EEE87461F91F076704249DE41</vt:lpwstr>
  </property>
</Properties>
</file>