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0"/>
        <w:jc w:val="center"/>
        <w:rPr>
          <w:rFonts w:hint="eastAsia" w:ascii="宋体" w:hAnsi="宋体" w:eastAsia="宋体" w:cs="宋体"/>
          <w:sz w:val="32"/>
          <w:szCs w:val="32"/>
        </w:rPr>
      </w:pPr>
      <w:r>
        <w:rPr>
          <w:rFonts w:hint="eastAsia" w:ascii="宋体" w:hAnsi="宋体" w:eastAsia="宋体" w:cs="宋体"/>
          <w:sz w:val="32"/>
          <w:szCs w:val="32"/>
        </w:rPr>
        <w:t>西南财经</w:t>
      </w:r>
      <w:r>
        <w:rPr>
          <w:rFonts w:ascii="宋体" w:hAnsi="宋体" w:eastAsia="宋体" w:cs="宋体"/>
          <w:sz w:val="32"/>
          <w:szCs w:val="32"/>
        </w:rPr>
        <w:t>大学</w:t>
      </w:r>
      <w:r>
        <w:rPr>
          <w:rFonts w:hint="eastAsia" w:ascii="宋体" w:hAnsi="宋体" w:eastAsia="宋体" w:cs="宋体"/>
          <w:sz w:val="32"/>
          <w:szCs w:val="32"/>
        </w:rPr>
        <w:t>天府学院</w:t>
      </w:r>
    </w:p>
    <w:p>
      <w:pPr>
        <w:ind w:left="20"/>
        <w:jc w:val="center"/>
        <w:rPr>
          <w:rFonts w:hint="eastAsia" w:ascii="Arial" w:hAnsi="Arial" w:eastAsia="宋体" w:cs="Arial"/>
          <w:sz w:val="32"/>
          <w:szCs w:val="32"/>
          <w:lang w:val="en-US" w:eastAsia="zh-CN"/>
        </w:rPr>
      </w:pPr>
      <w:r>
        <w:rPr>
          <w:rFonts w:hint="eastAsia" w:ascii="Arial" w:hAnsi="Arial" w:eastAsia="宋体" w:cs="Arial"/>
          <w:sz w:val="32"/>
          <w:szCs w:val="32"/>
          <w:lang w:val="en-US" w:eastAsia="zh-CN"/>
        </w:rPr>
        <w:t>第二届“天府学子母校行</w:t>
      </w:r>
      <w:r>
        <w:rPr>
          <w:rFonts w:hint="default" w:ascii="Arial" w:hAnsi="Arial" w:eastAsia="宋体" w:cs="Arial"/>
          <w:sz w:val="32"/>
          <w:szCs w:val="32"/>
          <w:lang w:val="en-US" w:eastAsia="zh-CN"/>
        </w:rPr>
        <w:t>”</w:t>
      </w:r>
      <w:r>
        <w:rPr>
          <w:rFonts w:hint="eastAsia" w:ascii="Arial" w:hAnsi="Arial" w:eastAsia="宋体" w:cs="Arial"/>
          <w:sz w:val="32"/>
          <w:szCs w:val="32"/>
          <w:lang w:val="en-US" w:eastAsia="zh-CN"/>
        </w:rPr>
        <w:t>——宣传天府 感恩母校</w:t>
      </w:r>
    </w:p>
    <w:p>
      <w:pPr>
        <w:ind w:left="20"/>
        <w:jc w:val="center"/>
        <w:rPr>
          <w:rFonts w:hint="eastAsia" w:ascii="宋体" w:hAnsi="宋体" w:eastAsia="宋体" w:cs="宋体"/>
          <w:sz w:val="32"/>
          <w:szCs w:val="32"/>
        </w:rPr>
      </w:pPr>
      <w:r>
        <w:rPr>
          <w:rFonts w:hint="eastAsia" w:ascii="Arial" w:hAnsi="Arial" w:eastAsia="宋体" w:cs="Arial"/>
          <w:sz w:val="32"/>
          <w:szCs w:val="32"/>
          <w:lang w:val="en-US" w:eastAsia="zh-CN"/>
        </w:rPr>
        <w:t>寒假社会实践活动</w:t>
      </w:r>
      <w:r>
        <w:rPr>
          <w:rFonts w:hint="eastAsia" w:ascii="宋体" w:hAnsi="宋体" w:eastAsia="宋体" w:cs="宋体"/>
          <w:sz w:val="32"/>
          <w:szCs w:val="32"/>
        </w:rPr>
        <w:t>开展要求及承诺书</w:t>
      </w:r>
    </w:p>
    <w:p>
      <w:pPr>
        <w:ind w:left="3940" w:firstLine="8320" w:firstLineChars="2600"/>
        <w:rPr>
          <w:rFonts w:hint="eastAsia"/>
          <w:sz w:val="20"/>
          <w:szCs w:val="20"/>
        </w:rPr>
      </w:pPr>
      <w:r>
        <w:rPr>
          <w:rFonts w:ascii="宋体" w:hAnsi="宋体" w:eastAsia="宋体" w:cs="宋体"/>
          <w:sz w:val="32"/>
          <w:szCs w:val="32"/>
        </w:rPr>
        <w:t>开</w:t>
      </w:r>
    </w:p>
    <w:p>
      <w:pPr>
        <w:spacing w:line="534" w:lineRule="auto"/>
        <w:ind w:firstLine="480"/>
        <w:jc w:val="both"/>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w:t>
      </w:r>
      <w:r>
        <w:rPr>
          <w:rFonts w:ascii="仿宋" w:hAnsi="仿宋" w:eastAsia="仿宋" w:cs="仿宋"/>
          <w:sz w:val="24"/>
          <w:szCs w:val="24"/>
        </w:rPr>
        <w:t>根据</w:t>
      </w:r>
      <w:r>
        <w:rPr>
          <w:rFonts w:hint="eastAsia" w:ascii="仿宋" w:hAnsi="仿宋" w:eastAsia="仿宋" w:cs="仿宋"/>
          <w:sz w:val="24"/>
          <w:szCs w:val="24"/>
        </w:rPr>
        <w:t>第二届“天府学子母校行”——宣传天府 感恩母校寒假社会实践活动</w:t>
      </w:r>
      <w:r>
        <w:rPr>
          <w:rFonts w:ascii="仿宋" w:hAnsi="仿宋" w:eastAsia="仿宋" w:cs="仿宋"/>
          <w:sz w:val="24"/>
          <w:szCs w:val="24"/>
        </w:rPr>
        <w:t>的整体要求，结合自身实际，自愿组队申报参与志愿服务活动</w:t>
      </w:r>
      <w:r>
        <w:rPr>
          <w:rFonts w:hint="eastAsia" w:ascii="仿宋" w:hAnsi="仿宋" w:eastAsia="仿宋" w:cs="仿宋"/>
          <w:sz w:val="24"/>
          <w:szCs w:val="24"/>
        </w:rPr>
        <w:t>（每支队伍原则上为</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人，若一个学校报名人数超过</w:t>
      </w:r>
      <w:r>
        <w:rPr>
          <w:rFonts w:ascii="仿宋" w:hAnsi="仿宋" w:eastAsia="仿宋" w:cs="仿宋"/>
          <w:sz w:val="24"/>
          <w:szCs w:val="24"/>
        </w:rPr>
        <w:t>8</w:t>
      </w:r>
      <w:r>
        <w:rPr>
          <w:rFonts w:hint="eastAsia" w:ascii="仿宋" w:hAnsi="仿宋" w:eastAsia="仿宋" w:cs="仿宋"/>
          <w:sz w:val="24"/>
          <w:szCs w:val="24"/>
        </w:rPr>
        <w:t>人，老师将根据同学实际组队情况线下进行协调），若最终组队人数小于</w:t>
      </w:r>
      <w:r>
        <w:rPr>
          <w:rFonts w:hint="eastAsia" w:ascii="仿宋" w:hAnsi="仿宋" w:eastAsia="仿宋" w:cs="仿宋"/>
          <w:sz w:val="24"/>
          <w:szCs w:val="24"/>
          <w:lang w:val="en-US" w:eastAsia="zh-CN"/>
        </w:rPr>
        <w:t>4</w:t>
      </w:r>
      <w:r>
        <w:rPr>
          <w:rFonts w:hint="eastAsia" w:ascii="仿宋" w:hAnsi="仿宋" w:eastAsia="仿宋" w:cs="仿宋"/>
          <w:sz w:val="24"/>
          <w:szCs w:val="24"/>
        </w:rPr>
        <w:t>人则组队不成功</w:t>
      </w:r>
      <w:r>
        <w:rPr>
          <w:rFonts w:ascii="仿宋" w:hAnsi="仿宋" w:eastAsia="仿宋" w:cs="仿宋"/>
          <w:sz w:val="24"/>
          <w:szCs w:val="24"/>
        </w:rPr>
        <w:t>。</w:t>
      </w:r>
    </w:p>
    <w:p>
      <w:pPr>
        <w:spacing w:line="534" w:lineRule="auto"/>
        <w:ind w:firstLine="480"/>
        <w:jc w:val="both"/>
        <w:rPr>
          <w:rFonts w:ascii="仿宋" w:hAnsi="仿宋" w:eastAsia="仿宋" w:cs="仿宋"/>
          <w:sz w:val="24"/>
          <w:szCs w:val="24"/>
        </w:rPr>
      </w:pPr>
      <w:r>
        <w:rPr>
          <w:rFonts w:hint="eastAsia" w:ascii="仿宋" w:hAnsi="仿宋" w:eastAsia="仿宋" w:cs="仿宋"/>
          <w:sz w:val="24"/>
          <w:szCs w:val="24"/>
          <w:lang w:val="en-US" w:eastAsia="zh-CN"/>
        </w:rPr>
        <w:t>2.</w:t>
      </w:r>
      <w:r>
        <w:rPr>
          <w:rFonts w:ascii="仿宋" w:hAnsi="仿宋" w:eastAsia="仿宋" w:cs="仿宋"/>
          <w:sz w:val="24"/>
          <w:szCs w:val="24"/>
        </w:rPr>
        <w:t>活动开展前</w:t>
      </w:r>
      <w:r>
        <w:rPr>
          <w:rFonts w:hint="eastAsia" w:ascii="仿宋" w:hAnsi="仿宋" w:eastAsia="仿宋" w:cs="仿宋"/>
          <w:sz w:val="24"/>
          <w:szCs w:val="24"/>
        </w:rPr>
        <w:t>各团队</w:t>
      </w:r>
      <w:r>
        <w:rPr>
          <w:rFonts w:ascii="仿宋" w:hAnsi="仿宋" w:eastAsia="仿宋" w:cs="仿宋"/>
          <w:sz w:val="24"/>
          <w:szCs w:val="24"/>
        </w:rPr>
        <w:t>要提前与</w:t>
      </w:r>
      <w:r>
        <w:rPr>
          <w:rFonts w:hint="eastAsia" w:ascii="仿宋" w:hAnsi="仿宋" w:eastAsia="仿宋" w:cs="仿宋"/>
          <w:sz w:val="24"/>
          <w:szCs w:val="24"/>
          <w:lang w:val="en-US" w:eastAsia="zh-CN"/>
        </w:rPr>
        <w:t>生源中</w:t>
      </w:r>
      <w:r>
        <w:rPr>
          <w:rFonts w:ascii="仿宋" w:hAnsi="仿宋" w:eastAsia="仿宋" w:cs="仿宋"/>
          <w:sz w:val="24"/>
          <w:szCs w:val="24"/>
        </w:rPr>
        <w:t>学</w:t>
      </w:r>
      <w:r>
        <w:rPr>
          <w:rFonts w:hint="eastAsia" w:ascii="仿宋" w:hAnsi="仿宋" w:eastAsia="仿宋" w:cs="仿宋"/>
          <w:sz w:val="24"/>
          <w:szCs w:val="24"/>
          <w:lang w:val="en-US" w:eastAsia="zh-CN"/>
        </w:rPr>
        <w:t>负责老师</w:t>
      </w:r>
      <w:r>
        <w:rPr>
          <w:rFonts w:ascii="仿宋" w:hAnsi="仿宋" w:eastAsia="仿宋" w:cs="仿宋"/>
          <w:sz w:val="24"/>
          <w:szCs w:val="24"/>
        </w:rPr>
        <w:t>取得联系，若有多个团队前往同一所高中进行宣讲，各团队队长应提前相互协商，并做好时间协调</w:t>
      </w:r>
      <w:r>
        <w:rPr>
          <w:rFonts w:hint="eastAsia" w:ascii="仿宋" w:hAnsi="仿宋" w:eastAsia="仿宋" w:cs="仿宋"/>
          <w:sz w:val="24"/>
          <w:szCs w:val="24"/>
        </w:rPr>
        <w:t>（原则上一个学校多支队伍应统一时间前往）</w:t>
      </w:r>
      <w:r>
        <w:rPr>
          <w:rFonts w:ascii="仿宋" w:hAnsi="仿宋" w:eastAsia="仿宋" w:cs="仿宋"/>
          <w:sz w:val="24"/>
          <w:szCs w:val="24"/>
        </w:rPr>
        <w:t>，宣讲活动应获得校方的支持和许可。</w:t>
      </w:r>
    </w:p>
    <w:p>
      <w:pPr>
        <w:spacing w:line="534" w:lineRule="auto"/>
        <w:ind w:firstLine="480"/>
        <w:jc w:val="both"/>
        <w:rPr>
          <w:rFonts w:ascii="仿宋" w:hAnsi="仿宋" w:eastAsia="仿宋" w:cs="仿宋"/>
          <w:sz w:val="24"/>
          <w:szCs w:val="24"/>
        </w:rPr>
      </w:pPr>
      <w:r>
        <w:rPr>
          <w:rFonts w:hint="eastAsia" w:ascii="仿宋" w:hAnsi="仿宋" w:eastAsia="仿宋" w:cs="仿宋"/>
          <w:sz w:val="24"/>
          <w:szCs w:val="24"/>
          <w:lang w:val="en-US" w:eastAsia="zh-CN"/>
        </w:rPr>
        <w:t>3.</w:t>
      </w:r>
      <w:r>
        <w:rPr>
          <w:rFonts w:ascii="仿宋" w:hAnsi="仿宋" w:eastAsia="仿宋" w:cs="仿宋"/>
          <w:sz w:val="24"/>
          <w:szCs w:val="24"/>
        </w:rPr>
        <w:t>自觉遵守社会公德、自觉遵守</w:t>
      </w:r>
      <w:r>
        <w:rPr>
          <w:rFonts w:hint="eastAsia" w:ascii="仿宋" w:hAnsi="仿宋" w:eastAsia="仿宋" w:cs="仿宋"/>
          <w:sz w:val="24"/>
          <w:szCs w:val="24"/>
          <w:lang w:val="en-US" w:eastAsia="zh-CN"/>
        </w:rPr>
        <w:t>社会实践</w:t>
      </w:r>
      <w:r>
        <w:rPr>
          <w:rFonts w:ascii="仿宋" w:hAnsi="仿宋" w:eastAsia="仿宋" w:cs="仿宋"/>
          <w:sz w:val="24"/>
          <w:szCs w:val="24"/>
        </w:rPr>
        <w:t>活动单位的工作制度和有关规定，树立当代大学生良好的团队形象；正面客观对学校及专业进行宣传，服从团队组织管理。</w:t>
      </w:r>
    </w:p>
    <w:p>
      <w:pPr>
        <w:spacing w:line="534" w:lineRule="auto"/>
        <w:ind w:firstLine="480"/>
        <w:jc w:val="both"/>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lang w:eastAsia="zh-CN"/>
        </w:rPr>
        <w:t>.</w:t>
      </w:r>
      <w:r>
        <w:rPr>
          <w:rFonts w:ascii="仿宋" w:hAnsi="仿宋" w:eastAsia="仿宋" w:cs="仿宋"/>
          <w:sz w:val="24"/>
          <w:szCs w:val="24"/>
        </w:rPr>
        <w:t>遵守法律法规，注意</w:t>
      </w:r>
      <w:r>
        <w:rPr>
          <w:rFonts w:hint="eastAsia" w:ascii="仿宋" w:hAnsi="仿宋" w:eastAsia="仿宋" w:cs="仿宋"/>
          <w:sz w:val="24"/>
          <w:szCs w:val="24"/>
          <w:lang w:val="en-US" w:eastAsia="zh-CN"/>
        </w:rPr>
        <w:t>社会实践</w:t>
      </w:r>
      <w:r>
        <w:rPr>
          <w:rFonts w:ascii="仿宋" w:hAnsi="仿宋" w:eastAsia="仿宋" w:cs="仿宋"/>
          <w:sz w:val="24"/>
          <w:szCs w:val="24"/>
        </w:rPr>
        <w:t>活动中人身、财产安全，加强自我保护，防止意外事故，乘坐合法规范的运营车辆，并将此次</w:t>
      </w:r>
      <w:r>
        <w:rPr>
          <w:rFonts w:hint="eastAsia" w:ascii="仿宋" w:hAnsi="仿宋" w:eastAsia="仿宋" w:cs="仿宋"/>
          <w:sz w:val="24"/>
          <w:szCs w:val="24"/>
          <w:lang w:val="en-US" w:eastAsia="zh-CN"/>
        </w:rPr>
        <w:t>社会实践</w:t>
      </w:r>
      <w:r>
        <w:rPr>
          <w:rFonts w:ascii="仿宋" w:hAnsi="仿宋" w:eastAsia="仿宋" w:cs="仿宋"/>
          <w:sz w:val="24"/>
          <w:szCs w:val="24"/>
        </w:rPr>
        <w:t>活动告知家长。</w:t>
      </w:r>
    </w:p>
    <w:p>
      <w:pPr>
        <w:spacing w:line="534" w:lineRule="auto"/>
        <w:ind w:firstLine="480"/>
        <w:jc w:val="both"/>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本次活动涉及的交通及食宿费由学生自理，</w:t>
      </w:r>
      <w:r>
        <w:rPr>
          <w:rFonts w:ascii="仿宋" w:hAnsi="仿宋" w:eastAsia="仿宋" w:cs="仿宋"/>
          <w:sz w:val="24"/>
          <w:szCs w:val="24"/>
        </w:rPr>
        <w:t>学校统一为参与</w:t>
      </w:r>
      <w:r>
        <w:rPr>
          <w:rFonts w:hint="eastAsia" w:ascii="仿宋" w:hAnsi="仿宋" w:eastAsia="仿宋" w:cs="仿宋"/>
          <w:sz w:val="24"/>
          <w:szCs w:val="24"/>
          <w:lang w:val="en-US" w:eastAsia="zh-CN"/>
        </w:rPr>
        <w:t>社会实践</w:t>
      </w:r>
      <w:r>
        <w:rPr>
          <w:rFonts w:ascii="仿宋" w:hAnsi="仿宋" w:eastAsia="仿宋" w:cs="仿宋"/>
          <w:sz w:val="24"/>
          <w:szCs w:val="24"/>
        </w:rPr>
        <w:t>活动的团队成员购买意外伤害保险，但对违反国家法律法规相关要求和学校相关管理规定造成的意外以及相关责任由学生本人负责。</w:t>
      </w:r>
    </w:p>
    <w:p>
      <w:pPr>
        <w:spacing w:line="534" w:lineRule="auto"/>
        <w:ind w:firstLine="480"/>
        <w:jc w:val="both"/>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社会实践活动</w:t>
      </w:r>
      <w:r>
        <w:rPr>
          <w:rFonts w:ascii="仿宋" w:hAnsi="仿宋" w:eastAsia="仿宋" w:cs="仿宋"/>
          <w:sz w:val="24"/>
          <w:szCs w:val="24"/>
        </w:rPr>
        <w:t>团队注意整理收集活动照片和影像资料并做好活动记录，形成总结材料，在2022 年3月1日</w:t>
      </w:r>
      <w:r>
        <w:rPr>
          <w:rFonts w:hint="eastAsia" w:ascii="仿宋" w:hAnsi="仿宋" w:eastAsia="仿宋" w:cs="仿宋"/>
          <w:sz w:val="24"/>
          <w:szCs w:val="24"/>
          <w:lang w:val="en-US" w:eastAsia="zh-CN"/>
        </w:rPr>
        <w:t>18：00</w:t>
      </w:r>
      <w:r>
        <w:rPr>
          <w:rFonts w:ascii="仿宋" w:hAnsi="仿宋" w:eastAsia="仿宋" w:cs="仿宋"/>
          <w:sz w:val="24"/>
          <w:szCs w:val="24"/>
        </w:rPr>
        <w:t>前</w:t>
      </w:r>
      <w:r>
        <w:rPr>
          <w:rFonts w:hint="eastAsia" w:ascii="仿宋" w:hAnsi="仿宋" w:eastAsia="仿宋" w:cs="仿宋"/>
          <w:sz w:val="24"/>
          <w:szCs w:val="24"/>
          <w:lang w:val="en-US" w:eastAsia="zh-CN"/>
        </w:rPr>
        <w:t>提交</w:t>
      </w:r>
      <w:r>
        <w:rPr>
          <w:rFonts w:ascii="仿宋" w:hAnsi="仿宋" w:eastAsia="仿宋" w:cs="仿宋"/>
          <w:sz w:val="24"/>
          <w:szCs w:val="24"/>
        </w:rPr>
        <w:t>总结材料</w:t>
      </w:r>
      <w:r>
        <w:rPr>
          <w:rFonts w:hint="eastAsia" w:ascii="仿宋" w:hAnsi="仿宋" w:eastAsia="仿宋" w:cs="仿宋"/>
          <w:sz w:val="24"/>
          <w:szCs w:val="24"/>
          <w:lang w:val="en-US" w:eastAsia="zh-CN"/>
        </w:rPr>
        <w:t>至指导老师处</w:t>
      </w:r>
      <w:r>
        <w:rPr>
          <w:rFonts w:ascii="仿宋" w:hAnsi="仿宋" w:eastAsia="仿宋" w:cs="仿宋"/>
          <w:sz w:val="24"/>
          <w:szCs w:val="24"/>
        </w:rPr>
        <w:t>。</w:t>
      </w:r>
    </w:p>
    <w:p>
      <w:pPr>
        <w:spacing w:line="534" w:lineRule="auto"/>
        <w:ind w:firstLine="480"/>
        <w:jc w:val="both"/>
        <w:rPr>
          <w:rFonts w:ascii="仿宋" w:hAnsi="仿宋" w:eastAsia="仿宋" w:cs="仿宋"/>
          <w:sz w:val="24"/>
          <w:szCs w:val="24"/>
        </w:rPr>
      </w:pPr>
      <w:r>
        <w:rPr>
          <w:rFonts w:ascii="仿宋" w:hAnsi="仿宋" w:eastAsia="仿宋" w:cs="仿宋"/>
          <w:sz w:val="24"/>
          <w:szCs w:val="24"/>
        </w:rPr>
        <w:t>7</w:t>
      </w:r>
      <w:r>
        <w:rPr>
          <w:rFonts w:hint="eastAsia" w:ascii="仿宋" w:hAnsi="仿宋" w:eastAsia="仿宋" w:cs="仿宋"/>
          <w:sz w:val="24"/>
          <w:szCs w:val="24"/>
          <w:lang w:eastAsia="zh-CN"/>
        </w:rPr>
        <w:t>.</w:t>
      </w:r>
      <w:r>
        <w:rPr>
          <w:rFonts w:ascii="仿宋" w:hAnsi="仿宋" w:eastAsia="仿宋" w:cs="仿宋"/>
          <w:sz w:val="24"/>
          <w:szCs w:val="24"/>
        </w:rPr>
        <w:t>请充分考虑当地疫情情况，做好自身防控措施。中高风险地区团队不得开展线下活动，鼓励开展形式丰富的线上活动。所有活动务必在确保自身及其他团队成员健康和安全的前提下进行。</w:t>
      </w:r>
    </w:p>
    <w:p>
      <w:pPr>
        <w:spacing w:line="534" w:lineRule="auto"/>
        <w:ind w:firstLine="480"/>
        <w:jc w:val="both"/>
        <w:rPr>
          <w:rFonts w:ascii="仿宋" w:hAnsi="仿宋" w:eastAsia="仿宋" w:cs="仿宋"/>
          <w:sz w:val="24"/>
          <w:szCs w:val="24"/>
        </w:rPr>
      </w:pPr>
      <w:r>
        <w:rPr>
          <w:rFonts w:ascii="仿宋" w:hAnsi="仿宋" w:eastAsia="仿宋" w:cs="仿宋"/>
          <w:sz w:val="24"/>
          <w:szCs w:val="24"/>
        </w:rPr>
        <w:t>本人承诺,本人自愿组队申报参与此次</w:t>
      </w:r>
      <w:r>
        <w:rPr>
          <w:rFonts w:hint="eastAsia" w:ascii="仿宋" w:hAnsi="仿宋" w:eastAsia="仿宋" w:cs="仿宋"/>
          <w:sz w:val="24"/>
          <w:szCs w:val="24"/>
          <w:lang w:val="en-US" w:eastAsia="zh-CN"/>
        </w:rPr>
        <w:t>社会实践</w:t>
      </w:r>
      <w:r>
        <w:rPr>
          <w:rFonts w:ascii="仿宋" w:hAnsi="仿宋" w:eastAsia="仿宋" w:cs="仿宋"/>
          <w:sz w:val="24"/>
          <w:szCs w:val="24"/>
        </w:rPr>
        <w:t>活动，所提交的各项材料的内容全部属实。</w:t>
      </w:r>
      <w:r>
        <w:rPr>
          <w:rFonts w:hint="eastAsia" w:ascii="仿宋" w:hAnsi="仿宋" w:eastAsia="仿宋" w:cs="仿宋"/>
          <w:sz w:val="24"/>
          <w:szCs w:val="24"/>
          <w:lang w:val="en-US" w:eastAsia="zh-CN"/>
        </w:rPr>
        <w:t>此次</w:t>
      </w:r>
      <w:r>
        <w:rPr>
          <w:rFonts w:ascii="仿宋" w:hAnsi="仿宋" w:eastAsia="仿宋" w:cs="仿宋"/>
          <w:sz w:val="24"/>
          <w:szCs w:val="24"/>
        </w:rPr>
        <w:t>活动一经审批合格后，将自觉履行以上活动开展要求，并严格按照申报活动方案开展</w:t>
      </w:r>
      <w:r>
        <w:rPr>
          <w:rFonts w:hint="eastAsia" w:ascii="仿宋" w:hAnsi="仿宋" w:eastAsia="仿宋" w:cs="仿宋"/>
          <w:sz w:val="24"/>
          <w:szCs w:val="24"/>
          <w:lang w:val="en-US" w:eastAsia="zh-CN"/>
        </w:rPr>
        <w:t>社会实践</w:t>
      </w:r>
      <w:r>
        <w:rPr>
          <w:rFonts w:ascii="仿宋" w:hAnsi="仿宋" w:eastAsia="仿宋" w:cs="仿宋"/>
          <w:sz w:val="24"/>
          <w:szCs w:val="24"/>
        </w:rPr>
        <w:t>活动，不因个人原因放弃此次活动</w:t>
      </w:r>
      <w:r>
        <w:rPr>
          <w:rFonts w:hint="eastAsia" w:ascii="仿宋" w:hAnsi="仿宋" w:eastAsia="仿宋" w:cs="仿宋"/>
          <w:sz w:val="24"/>
          <w:szCs w:val="24"/>
          <w:lang w:eastAsia="zh-CN"/>
        </w:rPr>
        <w:t>，</w:t>
      </w:r>
      <w:r>
        <w:rPr>
          <w:rFonts w:ascii="仿宋" w:hAnsi="仿宋" w:eastAsia="仿宋" w:cs="仿宋"/>
          <w:sz w:val="24"/>
          <w:szCs w:val="24"/>
        </w:rPr>
        <w:t>在活动期间的安全责任由个人承担。</w:t>
      </w:r>
    </w:p>
    <w:p>
      <w:pPr>
        <w:spacing w:line="200" w:lineRule="exact"/>
        <w:rPr>
          <w:sz w:val="24"/>
          <w:szCs w:val="24"/>
        </w:rPr>
      </w:pPr>
    </w:p>
    <w:p>
      <w:pPr>
        <w:spacing w:line="200" w:lineRule="exact"/>
        <w:rPr>
          <w:sz w:val="24"/>
          <w:szCs w:val="24"/>
        </w:rPr>
      </w:pPr>
    </w:p>
    <w:p>
      <w:pPr>
        <w:spacing w:line="239" w:lineRule="exact"/>
        <w:rPr>
          <w:sz w:val="24"/>
          <w:szCs w:val="24"/>
        </w:rPr>
      </w:pPr>
      <w:bookmarkStart w:id="0" w:name="_GoBack"/>
      <w:bookmarkEnd w:id="0"/>
    </w:p>
    <w:p>
      <w:pPr>
        <w:ind w:left="6000"/>
        <w:rPr>
          <w:sz w:val="20"/>
          <w:szCs w:val="20"/>
        </w:rPr>
      </w:pPr>
      <w:r>
        <w:rPr>
          <w:rFonts w:ascii="仿宋" w:hAnsi="仿宋" w:eastAsia="仿宋" w:cs="仿宋"/>
          <w:sz w:val="24"/>
          <w:szCs w:val="24"/>
        </w:rPr>
        <w:t>承诺人签字：</w:t>
      </w:r>
    </w:p>
    <w:p>
      <w:pPr>
        <w:spacing w:line="327"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4724400</wp:posOffset>
            </wp:positionH>
            <wp:positionV relativeFrom="paragraph">
              <wp:posOffset>-11430</wp:posOffset>
            </wp:positionV>
            <wp:extent cx="1295400"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1295400" cy="7620"/>
                    </a:xfrm>
                    <a:prstGeom prst="rect">
                      <a:avLst/>
                    </a:prstGeom>
                    <a:noFill/>
                  </pic:spPr>
                </pic:pic>
              </a:graphicData>
            </a:graphic>
          </wp:anchor>
        </w:drawing>
      </w:r>
    </w:p>
    <w:p>
      <w:pPr>
        <w:spacing w:line="534" w:lineRule="auto"/>
        <w:ind w:firstLine="480"/>
        <w:jc w:val="right"/>
        <w:rPr>
          <w:rFonts w:ascii="仿宋" w:hAnsi="仿宋" w:eastAsia="仿宋" w:cs="仿宋"/>
          <w:sz w:val="24"/>
          <w:szCs w:val="24"/>
        </w:rPr>
      </w:pPr>
      <w:r>
        <w:rPr>
          <w:rFonts w:ascii="仿宋" w:hAnsi="仿宋" w:eastAsia="仿宋" w:cs="仿宋"/>
          <w:sz w:val="24"/>
          <w:szCs w:val="24"/>
        </w:rPr>
        <w:t>年</w:t>
      </w:r>
      <w:r>
        <w:rPr>
          <w:rFonts w:ascii="仿宋" w:hAnsi="仿宋" w:eastAsia="仿宋" w:cs="仿宋"/>
          <w:sz w:val="24"/>
          <w:szCs w:val="24"/>
        </w:rPr>
        <w:tab/>
      </w:r>
      <w:r>
        <w:rPr>
          <w:rFonts w:ascii="仿宋" w:hAnsi="仿宋" w:eastAsia="仿宋" w:cs="仿宋"/>
          <w:sz w:val="24"/>
          <w:szCs w:val="24"/>
        </w:rPr>
        <w:t>月</w:t>
      </w:r>
      <w:r>
        <w:rPr>
          <w:rFonts w:ascii="仿宋" w:hAnsi="仿宋" w:eastAsia="仿宋" w:cs="仿宋"/>
          <w:sz w:val="24"/>
          <w:szCs w:val="24"/>
        </w:rPr>
        <w:tab/>
      </w:r>
      <w:r>
        <w:rPr>
          <w:rFonts w:ascii="仿宋" w:hAnsi="仿宋" w:eastAsia="仿宋" w:cs="仿宋"/>
          <w:sz w:val="24"/>
          <w:szCs w:val="24"/>
        </w:rPr>
        <w:t>日</w:t>
      </w:r>
    </w:p>
    <w:p>
      <w:pPr>
        <w:spacing w:line="534" w:lineRule="auto"/>
        <w:ind w:firstLine="480"/>
        <w:jc w:val="right"/>
        <w:rPr>
          <w:rFonts w:ascii="仿宋" w:hAnsi="仿宋" w:eastAsia="仿宋" w:cs="仿宋"/>
          <w:sz w:val="24"/>
          <w:szCs w:val="24"/>
        </w:rPr>
        <w:sectPr>
          <w:pgSz w:w="11900" w:h="16838"/>
          <w:pgMar w:top="1069" w:right="680" w:bottom="1440" w:left="720" w:header="0" w:footer="0" w:gutter="0"/>
          <w:cols w:equalWidth="0" w:num="1">
            <w:col w:w="10500"/>
          </w:cols>
        </w:sectPr>
      </w:pPr>
    </w:p>
    <w:p>
      <w:pPr>
        <w:spacing w:line="534" w:lineRule="auto"/>
        <w:ind w:firstLine="480"/>
        <w:jc w:val="both"/>
        <w:rPr>
          <w:rFonts w:ascii="仿宋" w:hAnsi="仿宋" w:eastAsia="仿宋" w:cs="仿宋"/>
          <w:sz w:val="24"/>
          <w:szCs w:val="24"/>
        </w:rPr>
      </w:pPr>
    </w:p>
    <w:p>
      <w:pPr>
        <w:spacing w:line="534" w:lineRule="auto"/>
        <w:ind w:firstLine="480"/>
        <w:jc w:val="both"/>
        <w:rPr>
          <w:rFonts w:ascii="仿宋" w:hAnsi="仿宋" w:eastAsia="仿宋" w:cs="仿宋"/>
          <w:b/>
          <w:bCs/>
          <w:sz w:val="24"/>
          <w:szCs w:val="24"/>
        </w:rPr>
      </w:pPr>
      <w:r>
        <w:rPr>
          <w:rFonts w:ascii="仿宋" w:hAnsi="仿宋" w:eastAsia="仿宋" w:cs="仿宋"/>
          <w:b/>
          <w:bCs/>
          <w:sz w:val="24"/>
          <w:szCs w:val="24"/>
        </w:rPr>
        <w:t>注：凡参加活动</w:t>
      </w:r>
      <w:r>
        <w:rPr>
          <w:rFonts w:hint="eastAsia" w:ascii="仿宋" w:hAnsi="仿宋" w:eastAsia="仿宋" w:cs="仿宋"/>
          <w:b/>
          <w:bCs/>
          <w:sz w:val="24"/>
          <w:szCs w:val="24"/>
          <w:lang w:val="en-US" w:eastAsia="zh-CN"/>
        </w:rPr>
        <w:t>的</w:t>
      </w:r>
      <w:r>
        <w:rPr>
          <w:rFonts w:ascii="仿宋" w:hAnsi="仿宋" w:eastAsia="仿宋" w:cs="仿宋"/>
          <w:b/>
          <w:bCs/>
          <w:sz w:val="24"/>
          <w:szCs w:val="24"/>
        </w:rPr>
        <w:t>成员</w:t>
      </w:r>
      <w:r>
        <w:rPr>
          <w:rFonts w:hint="eastAsia" w:ascii="仿宋" w:hAnsi="仿宋" w:eastAsia="仿宋" w:cs="仿宋"/>
          <w:b/>
          <w:bCs/>
          <w:sz w:val="24"/>
          <w:szCs w:val="24"/>
          <w:lang w:val="en-US" w:eastAsia="zh-CN"/>
        </w:rPr>
        <w:t>须</w:t>
      </w:r>
      <w:r>
        <w:rPr>
          <w:rFonts w:ascii="仿宋" w:hAnsi="仿宋" w:eastAsia="仿宋" w:cs="仿宋"/>
          <w:b/>
          <w:bCs/>
          <w:sz w:val="24"/>
          <w:szCs w:val="24"/>
        </w:rPr>
        <w:t>填写本承诺书，并在规定时间内</w:t>
      </w:r>
      <w:r>
        <w:rPr>
          <w:rFonts w:hint="eastAsia" w:ascii="仿宋" w:hAnsi="仿宋" w:eastAsia="仿宋" w:cs="仿宋"/>
          <w:b/>
          <w:bCs/>
          <w:sz w:val="24"/>
          <w:szCs w:val="24"/>
        </w:rPr>
        <w:t>将已签字的承诺书</w:t>
      </w:r>
      <w:r>
        <w:rPr>
          <w:rFonts w:hint="eastAsia" w:ascii="仿宋" w:hAnsi="仿宋" w:eastAsia="仿宋" w:cs="仿宋"/>
          <w:b/>
          <w:bCs/>
          <w:sz w:val="24"/>
          <w:szCs w:val="24"/>
          <w:lang w:val="en-US" w:eastAsia="zh-CN"/>
        </w:rPr>
        <w:t>纸质资料提交至指导老师处，</w:t>
      </w:r>
      <w:r>
        <w:rPr>
          <w:rFonts w:ascii="仿宋" w:hAnsi="仿宋" w:eastAsia="仿宋" w:cs="仿宋"/>
          <w:b/>
          <w:bCs/>
          <w:sz w:val="24"/>
          <w:szCs w:val="24"/>
        </w:rPr>
        <w:t>未</w:t>
      </w:r>
      <w:r>
        <w:rPr>
          <w:rFonts w:hint="eastAsia" w:ascii="仿宋" w:hAnsi="仿宋" w:eastAsia="仿宋" w:cs="仿宋"/>
          <w:b/>
          <w:bCs/>
          <w:sz w:val="24"/>
          <w:szCs w:val="24"/>
          <w:lang w:val="en-US" w:eastAsia="zh-CN"/>
        </w:rPr>
        <w:t>提交</w:t>
      </w:r>
      <w:r>
        <w:rPr>
          <w:rFonts w:ascii="仿宋" w:hAnsi="仿宋" w:eastAsia="仿宋" w:cs="仿宋"/>
          <w:b/>
          <w:bCs/>
          <w:sz w:val="24"/>
          <w:szCs w:val="24"/>
        </w:rPr>
        <w:t>者无法参加活动组队。</w:t>
      </w:r>
    </w:p>
    <w:sectPr>
      <w:type w:val="continuous"/>
      <w:pgSz w:w="11900" w:h="16838"/>
      <w:pgMar w:top="1069" w:right="800" w:bottom="1440" w:left="720" w:header="0" w:footer="0" w:gutter="0"/>
      <w:cols w:equalWidth="0" w:num="1">
        <w:col w:w="10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C5"/>
    <w:rsid w:val="001A3686"/>
    <w:rsid w:val="004062DF"/>
    <w:rsid w:val="00417EC5"/>
    <w:rsid w:val="00602705"/>
    <w:rsid w:val="00630B4B"/>
    <w:rsid w:val="00654D69"/>
    <w:rsid w:val="00684313"/>
    <w:rsid w:val="006D33D6"/>
    <w:rsid w:val="007D3AC1"/>
    <w:rsid w:val="00851729"/>
    <w:rsid w:val="008D2813"/>
    <w:rsid w:val="00B970BE"/>
    <w:rsid w:val="00EB72D1"/>
    <w:rsid w:val="00F26E45"/>
    <w:rsid w:val="00FC4E2F"/>
    <w:rsid w:val="00FF30A4"/>
    <w:rsid w:val="09135E24"/>
    <w:rsid w:val="5B6D2F51"/>
    <w:rsid w:val="63EA5C29"/>
    <w:rsid w:val="67096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750</Characters>
  <Lines>6</Lines>
  <Paragraphs>1</Paragraphs>
  <TotalTime>6</TotalTime>
  <ScaleCrop>false</ScaleCrop>
  <LinksUpToDate>false</LinksUpToDate>
  <CharactersWithSpaces>880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2021-04-18T05:16:00Z</dcterms:created>
  <dc:creator>Windows User</dc:creator>
  <cp:lastModifiedBy>毛笔大新</cp:lastModifiedBy>
  <dcterms:modified xsi:type="dcterms:W3CDTF">2021-12-09T09:39:30Z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5DB10A4CB52E4A36983D98F8B7FBF04F</vt:lpwstr>
  </property>
</Properties>
</file>